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A3" w:rsidRDefault="00ED25A3" w:rsidP="00CD149F">
      <w:pPr>
        <w:widowControl/>
        <w:spacing w:line="576" w:lineRule="exact"/>
        <w:jc w:val="center"/>
        <w:outlineLvl w:val="1"/>
        <w:rPr>
          <w:rFonts w:ascii="方正小标宋简体" w:eastAsia="方正小标宋简体" w:hAnsi="方正小标宋简体"/>
          <w:color w:val="110000"/>
          <w:kern w:val="36"/>
          <w:sz w:val="44"/>
          <w:szCs w:val="44"/>
        </w:rPr>
      </w:pPr>
      <w:r w:rsidRPr="00144C57">
        <w:rPr>
          <w:rFonts w:ascii="方正小标宋简体" w:eastAsia="方正小标宋简体" w:hAnsi="方正小标宋简体" w:cs="方正小标宋简体" w:hint="eastAsia"/>
          <w:color w:val="110000"/>
          <w:kern w:val="36"/>
          <w:sz w:val="44"/>
          <w:szCs w:val="44"/>
        </w:rPr>
        <w:t>山东社科论坛</w:t>
      </w:r>
      <w:r>
        <w:rPr>
          <w:rFonts w:ascii="方正小标宋简体" w:eastAsia="方正小标宋简体" w:hAnsi="方正小标宋简体" w:cs="方正小标宋简体"/>
          <w:color w:val="110000"/>
          <w:kern w:val="36"/>
          <w:sz w:val="44"/>
          <w:szCs w:val="44"/>
        </w:rPr>
        <w:t>——</w:t>
      </w:r>
      <w:r w:rsidRPr="00CD149F">
        <w:rPr>
          <w:rFonts w:ascii="方正小标宋简体" w:eastAsia="方正小标宋简体" w:hAnsi="方正小标宋简体" w:cs="方正小标宋简体" w:hint="eastAsia"/>
          <w:color w:val="110000"/>
          <w:kern w:val="36"/>
          <w:sz w:val="44"/>
          <w:szCs w:val="44"/>
        </w:rPr>
        <w:t>环境治理供给侧改革</w:t>
      </w:r>
    </w:p>
    <w:p w:rsidR="00ED25A3" w:rsidRPr="00144C57" w:rsidRDefault="00ED25A3" w:rsidP="00CD149F">
      <w:pPr>
        <w:widowControl/>
        <w:spacing w:line="576" w:lineRule="exact"/>
        <w:jc w:val="center"/>
        <w:outlineLvl w:val="1"/>
        <w:rPr>
          <w:rFonts w:ascii="方正小标宋简体" w:eastAsia="方正小标宋简体" w:hAnsi="方正小标宋简体"/>
          <w:color w:val="110000"/>
          <w:kern w:val="36"/>
          <w:sz w:val="44"/>
          <w:szCs w:val="44"/>
        </w:rPr>
      </w:pPr>
      <w:r w:rsidRPr="00CD149F">
        <w:rPr>
          <w:rFonts w:ascii="方正小标宋简体" w:eastAsia="方正小标宋简体" w:hAnsi="方正小标宋简体" w:cs="方正小标宋简体" w:hint="eastAsia"/>
          <w:color w:val="110000"/>
          <w:kern w:val="36"/>
          <w:sz w:val="44"/>
          <w:szCs w:val="44"/>
        </w:rPr>
        <w:t>与绿色发展</w:t>
      </w:r>
      <w:r w:rsidRPr="00CC41AC">
        <w:rPr>
          <w:rFonts w:ascii="方正小标宋简体" w:eastAsia="方正小标宋简体" w:hAnsi="方正小标宋简体" w:cs="方正小标宋简体" w:hint="eastAsia"/>
          <w:color w:val="110000"/>
          <w:kern w:val="36"/>
          <w:sz w:val="44"/>
          <w:szCs w:val="44"/>
        </w:rPr>
        <w:t>研讨会</w:t>
      </w:r>
      <w:r w:rsidRPr="00144C57">
        <w:rPr>
          <w:rFonts w:ascii="方正小标宋简体" w:eastAsia="方正小标宋简体" w:hAnsi="方正小标宋简体" w:cs="方正小标宋简体" w:hint="eastAsia"/>
          <w:color w:val="110000"/>
          <w:kern w:val="36"/>
          <w:sz w:val="44"/>
          <w:szCs w:val="44"/>
        </w:rPr>
        <w:t>征文启事</w:t>
      </w:r>
    </w:p>
    <w:p w:rsidR="00ED25A3" w:rsidRPr="00144C57" w:rsidRDefault="00ED25A3" w:rsidP="00A332EB">
      <w:pPr>
        <w:widowControl/>
        <w:spacing w:before="50" w:after="50" w:line="280" w:lineRule="atLeast"/>
        <w:ind w:right="250"/>
        <w:jc w:val="left"/>
        <w:rPr>
          <w:rFonts w:ascii="宋体"/>
          <w:color w:val="000000"/>
          <w:kern w:val="0"/>
          <w:sz w:val="24"/>
          <w:szCs w:val="24"/>
        </w:rPr>
      </w:pPr>
    </w:p>
    <w:p w:rsidR="00ED25A3" w:rsidRDefault="00ED25A3" w:rsidP="00065C4E">
      <w:pPr>
        <w:widowControl/>
        <w:adjustRightInd w:val="0"/>
        <w:snapToGrid w:val="0"/>
        <w:spacing w:line="360" w:lineRule="auto"/>
        <w:ind w:firstLineChars="200" w:firstLine="31680"/>
        <w:rPr>
          <w:rFonts w:ascii="仿宋_GB2312" w:eastAsia="仿宋_GB2312" w:hAnsi="宋体"/>
          <w:color w:val="000000"/>
          <w:kern w:val="0"/>
          <w:sz w:val="32"/>
          <w:szCs w:val="32"/>
        </w:rPr>
      </w:pPr>
      <w:r w:rsidRPr="00144C57">
        <w:rPr>
          <w:rFonts w:ascii="仿宋_GB2312" w:eastAsia="仿宋_GB2312" w:hAnsi="宋体" w:cs="仿宋_GB2312" w:hint="eastAsia"/>
          <w:color w:val="000000"/>
          <w:kern w:val="0"/>
          <w:sz w:val="32"/>
          <w:szCs w:val="32"/>
        </w:rPr>
        <w:t>光明日报社、山东省社会科学界联合会</w:t>
      </w:r>
      <w:r>
        <w:rPr>
          <w:rFonts w:ascii="仿宋_GB2312" w:eastAsia="仿宋_GB2312" w:hAnsi="宋体" w:cs="仿宋_GB2312" w:hint="eastAsia"/>
          <w:color w:val="000000"/>
          <w:kern w:val="0"/>
          <w:sz w:val="32"/>
          <w:szCs w:val="32"/>
        </w:rPr>
        <w:t>、中共山东省委党校、山东社会科学院、大</w:t>
      </w:r>
      <w:r w:rsidRPr="00096A13">
        <w:rPr>
          <w:rFonts w:ascii="仿宋_GB2312" w:eastAsia="仿宋_GB2312" w:hAnsi="宋体" w:cs="仿宋_GB2312" w:hint="eastAsia"/>
          <w:color w:val="000000"/>
          <w:kern w:val="0"/>
          <w:sz w:val="32"/>
          <w:szCs w:val="32"/>
        </w:rPr>
        <w:t>众报业集团、</w:t>
      </w:r>
      <w:r>
        <w:rPr>
          <w:rFonts w:ascii="仿宋_GB2312" w:eastAsia="仿宋_GB2312" w:hAnsi="宋体" w:cs="仿宋_GB2312" w:hint="eastAsia"/>
          <w:color w:val="000000"/>
          <w:kern w:val="0"/>
          <w:sz w:val="32"/>
          <w:szCs w:val="32"/>
        </w:rPr>
        <w:t>山东广播电视台、青岛科技大学、山东省宏观经济研究院</w:t>
      </w:r>
      <w:r w:rsidRPr="00144C57">
        <w:rPr>
          <w:rFonts w:ascii="仿宋_GB2312" w:eastAsia="仿宋_GB2312" w:hAnsi="宋体" w:cs="仿宋_GB2312" w:hint="eastAsia"/>
          <w:color w:val="000000"/>
          <w:kern w:val="0"/>
          <w:sz w:val="32"/>
          <w:szCs w:val="32"/>
        </w:rPr>
        <w:t>拟于</w:t>
      </w:r>
      <w:r w:rsidRPr="00BF4893">
        <w:rPr>
          <w:rFonts w:ascii="仿宋_GB2312" w:eastAsia="仿宋_GB2312" w:hAnsi="宋体" w:cs="仿宋_GB2312"/>
          <w:kern w:val="0"/>
          <w:sz w:val="32"/>
          <w:szCs w:val="32"/>
        </w:rPr>
        <w:t>2017</w:t>
      </w:r>
      <w:r w:rsidRPr="00BF4893">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月在青岛</w:t>
      </w:r>
      <w:r w:rsidRPr="00144C57">
        <w:rPr>
          <w:rFonts w:ascii="仿宋_GB2312" w:eastAsia="仿宋_GB2312" w:hAnsi="宋体" w:cs="仿宋_GB2312" w:hint="eastAsia"/>
          <w:color w:val="000000"/>
          <w:kern w:val="0"/>
          <w:sz w:val="32"/>
          <w:szCs w:val="32"/>
        </w:rPr>
        <w:t>举办</w:t>
      </w:r>
      <w:r w:rsidRPr="00D22BE7">
        <w:rPr>
          <w:rFonts w:ascii="仿宋_GB2312" w:eastAsia="仿宋_GB2312" w:hAnsi="宋体" w:cs="仿宋_GB2312" w:hint="eastAsia"/>
          <w:color w:val="000000"/>
          <w:kern w:val="0"/>
          <w:sz w:val="32"/>
          <w:szCs w:val="32"/>
        </w:rPr>
        <w:t>山东社科论坛</w:t>
      </w:r>
      <w:r w:rsidRPr="00D22BE7">
        <w:rPr>
          <w:rFonts w:ascii="仿宋_GB2312" w:eastAsia="仿宋_GB2312" w:hAnsi="宋体" w:cs="仿宋_GB2312"/>
          <w:color w:val="000000"/>
          <w:kern w:val="0"/>
          <w:sz w:val="32"/>
          <w:szCs w:val="32"/>
        </w:rPr>
        <w:t>——</w:t>
      </w:r>
      <w:r w:rsidRPr="00065C4E">
        <w:rPr>
          <w:rFonts w:ascii="仿宋_GB2312" w:eastAsia="仿宋_GB2312" w:hAnsi="宋体" w:cs="仿宋_GB2312" w:hint="eastAsia"/>
          <w:color w:val="000000"/>
          <w:kern w:val="0"/>
          <w:sz w:val="32"/>
          <w:szCs w:val="32"/>
        </w:rPr>
        <w:t>环境治理供给侧改革与绿色发展</w:t>
      </w:r>
      <w:r w:rsidRPr="00D22BE7">
        <w:rPr>
          <w:rFonts w:ascii="仿宋_GB2312" w:eastAsia="仿宋_GB2312" w:hAnsi="宋体" w:cs="仿宋_GB2312" w:hint="eastAsia"/>
          <w:color w:val="000000"/>
          <w:kern w:val="0"/>
          <w:sz w:val="32"/>
          <w:szCs w:val="32"/>
        </w:rPr>
        <w:t>研讨会</w:t>
      </w:r>
      <w:r w:rsidRPr="00144C57">
        <w:rPr>
          <w:rFonts w:ascii="仿宋_GB2312" w:eastAsia="仿宋_GB2312" w:hAnsi="宋体" w:cs="仿宋_GB2312" w:hint="eastAsia"/>
          <w:color w:val="000000"/>
          <w:kern w:val="0"/>
          <w:sz w:val="32"/>
          <w:szCs w:val="32"/>
        </w:rPr>
        <w:t>，欢迎广大专家学者积极撰写稿件，参与研讨。现将有关要求通知如下：</w:t>
      </w:r>
    </w:p>
    <w:p w:rsidR="00ED25A3" w:rsidRPr="00A402D1" w:rsidRDefault="00ED25A3" w:rsidP="00CD149F">
      <w:pPr>
        <w:widowControl/>
        <w:spacing w:before="50" w:after="50" w:line="440" w:lineRule="atLeast"/>
        <w:ind w:left="249" w:right="249" w:firstLine="630"/>
        <w:jc w:val="left"/>
        <w:rPr>
          <w:rFonts w:ascii="黑体" w:eastAsia="黑体" w:hAnsi="黑体"/>
          <w:color w:val="000000"/>
          <w:kern w:val="0"/>
          <w:sz w:val="32"/>
          <w:szCs w:val="32"/>
        </w:rPr>
      </w:pPr>
      <w:r w:rsidRPr="00A402D1">
        <w:rPr>
          <w:rFonts w:ascii="黑体" w:eastAsia="黑体" w:hAnsi="黑体" w:cs="黑体" w:hint="eastAsia"/>
          <w:color w:val="000000"/>
          <w:kern w:val="0"/>
          <w:sz w:val="32"/>
          <w:szCs w:val="32"/>
        </w:rPr>
        <w:t>一、研讨主题和内容</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sidRPr="005B73ED">
        <w:rPr>
          <w:rFonts w:ascii="仿宋_GB2312" w:eastAsia="仿宋_GB2312" w:hAnsi="仿宋_GB2312" w:cs="仿宋_GB2312"/>
          <w:kern w:val="0"/>
          <w:sz w:val="32"/>
          <w:szCs w:val="32"/>
        </w:rPr>
        <w:t>1</w:t>
      </w:r>
      <w:r w:rsidRPr="005B73E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环境治理绿色发展现状与问题、瓶颈</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sidRPr="005B73ED">
        <w:rPr>
          <w:rFonts w:ascii="仿宋_GB2312" w:eastAsia="仿宋_GB2312" w:hAnsi="仿宋_GB2312" w:cs="仿宋_GB2312"/>
          <w:kern w:val="0"/>
          <w:sz w:val="32"/>
          <w:szCs w:val="32"/>
        </w:rPr>
        <w:t>2</w:t>
      </w:r>
      <w:r w:rsidRPr="005B73ED">
        <w:rPr>
          <w:rFonts w:ascii="仿宋_GB2312" w:eastAsia="仿宋_GB2312" w:hAnsi="仿宋_GB2312" w:cs="仿宋_GB2312" w:hint="eastAsia"/>
          <w:kern w:val="0"/>
          <w:sz w:val="32"/>
          <w:szCs w:val="32"/>
        </w:rPr>
        <w:t>）环境治理供给侧改革</w:t>
      </w:r>
      <w:r>
        <w:rPr>
          <w:rFonts w:ascii="仿宋_GB2312" w:eastAsia="仿宋_GB2312" w:hAnsi="仿宋_GB2312" w:cs="仿宋_GB2312" w:hint="eastAsia"/>
          <w:kern w:val="0"/>
          <w:sz w:val="32"/>
          <w:szCs w:val="32"/>
        </w:rPr>
        <w:t>形成逻辑和内涵</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sidRPr="005B73ED">
        <w:rPr>
          <w:rFonts w:ascii="仿宋_GB2312" w:eastAsia="仿宋_GB2312" w:hAnsi="仿宋_GB2312" w:cs="仿宋_GB2312"/>
          <w:kern w:val="0"/>
          <w:sz w:val="32"/>
          <w:szCs w:val="32"/>
        </w:rPr>
        <w:t>3</w:t>
      </w:r>
      <w:r w:rsidRPr="005B73E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环境治理供给侧改革模式创新与路径探索</w:t>
      </w:r>
    </w:p>
    <w:p w:rsidR="00ED25A3"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sidRPr="005B73ED">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）山东环境治理供给侧改革策略选择</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sidRPr="005B73ED">
        <w:rPr>
          <w:rFonts w:ascii="仿宋_GB2312" w:eastAsia="仿宋_GB2312" w:hAnsi="仿宋_GB2312" w:cs="仿宋_GB2312"/>
          <w:kern w:val="0"/>
          <w:sz w:val="32"/>
          <w:szCs w:val="32"/>
        </w:rPr>
        <w:t>5</w:t>
      </w:r>
      <w:r w:rsidRPr="005B73ED">
        <w:rPr>
          <w:rFonts w:ascii="仿宋_GB2312" w:eastAsia="仿宋_GB2312" w:hAnsi="仿宋_GB2312" w:cs="仿宋_GB2312" w:hint="eastAsia"/>
          <w:kern w:val="0"/>
          <w:sz w:val="32"/>
          <w:szCs w:val="32"/>
        </w:rPr>
        <w:t>）环境治理</w:t>
      </w:r>
      <w:r w:rsidRPr="00CD4C54">
        <w:rPr>
          <w:rFonts w:ascii="仿宋_GB2312" w:eastAsia="仿宋_GB2312" w:hAnsi="仿宋_GB2312" w:cs="仿宋_GB2312" w:hint="eastAsia"/>
          <w:kern w:val="0"/>
          <w:sz w:val="32"/>
          <w:szCs w:val="32"/>
        </w:rPr>
        <w:t>供给侧改革视角下山东绿色发展道路</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6</w:t>
      </w:r>
      <w:r w:rsidRPr="005B73ED">
        <w:rPr>
          <w:rFonts w:ascii="仿宋_GB2312" w:eastAsia="仿宋_GB2312" w:hAnsi="仿宋_GB2312" w:cs="仿宋_GB2312" w:hint="eastAsia"/>
          <w:kern w:val="0"/>
          <w:sz w:val="32"/>
          <w:szCs w:val="32"/>
        </w:rPr>
        <w:t>）环境治理供给侧</w:t>
      </w:r>
      <w:r>
        <w:rPr>
          <w:rFonts w:ascii="仿宋_GB2312" w:eastAsia="仿宋_GB2312" w:hAnsi="仿宋_GB2312" w:cs="仿宋_GB2312" w:hint="eastAsia"/>
          <w:kern w:val="0"/>
          <w:sz w:val="32"/>
          <w:szCs w:val="32"/>
        </w:rPr>
        <w:t>改革</w:t>
      </w:r>
      <w:r w:rsidRPr="005B73ED">
        <w:rPr>
          <w:rFonts w:ascii="仿宋_GB2312" w:eastAsia="仿宋_GB2312" w:hAnsi="仿宋_GB2312" w:cs="仿宋_GB2312" w:hint="eastAsia"/>
          <w:kern w:val="0"/>
          <w:sz w:val="32"/>
          <w:szCs w:val="32"/>
        </w:rPr>
        <w:t>与提高要素绿色配置效率</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7</w:t>
      </w:r>
      <w:r w:rsidRPr="005B73ED">
        <w:rPr>
          <w:rFonts w:ascii="仿宋_GB2312" w:eastAsia="仿宋_GB2312" w:hAnsi="仿宋_GB2312" w:cs="仿宋_GB2312" w:hint="eastAsia"/>
          <w:kern w:val="0"/>
          <w:sz w:val="32"/>
          <w:szCs w:val="32"/>
        </w:rPr>
        <w:t>）环境治理供给侧改革与产业结构绿色转型</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8</w:t>
      </w:r>
      <w:r w:rsidRPr="005B73ED">
        <w:rPr>
          <w:rFonts w:ascii="仿宋_GB2312" w:eastAsia="仿宋_GB2312" w:hAnsi="仿宋_GB2312" w:cs="仿宋_GB2312" w:hint="eastAsia"/>
          <w:kern w:val="0"/>
          <w:sz w:val="32"/>
          <w:szCs w:val="32"/>
        </w:rPr>
        <w:t>）环境治理供给侧改革与生产方式绿色变革</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9</w:t>
      </w:r>
      <w:r w:rsidRPr="005B73ED">
        <w:rPr>
          <w:rFonts w:ascii="仿宋_GB2312" w:eastAsia="仿宋_GB2312" w:hAnsi="仿宋_GB2312" w:cs="仿宋_GB2312" w:hint="eastAsia"/>
          <w:kern w:val="0"/>
          <w:sz w:val="32"/>
          <w:szCs w:val="32"/>
        </w:rPr>
        <w:t>）环境治理与增加供给侧绿色产出</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10</w:t>
      </w:r>
      <w:r w:rsidRPr="005B73ED">
        <w:rPr>
          <w:rFonts w:ascii="仿宋_GB2312" w:eastAsia="仿宋_GB2312" w:hAnsi="仿宋_GB2312" w:cs="仿宋_GB2312" w:hint="eastAsia"/>
          <w:kern w:val="0"/>
          <w:sz w:val="32"/>
          <w:szCs w:val="32"/>
        </w:rPr>
        <w:t>）环境治理供给侧改革中的政府定位与责任</w:t>
      </w:r>
    </w:p>
    <w:p w:rsidR="00ED25A3" w:rsidRPr="005B73ED" w:rsidRDefault="00ED25A3" w:rsidP="00CD149F">
      <w:pPr>
        <w:spacing w:line="600" w:lineRule="exact"/>
        <w:rPr>
          <w:rFonts w:ascii="仿宋_GB2312" w:eastAsia="仿宋_GB2312" w:hAnsi="仿宋_GB2312"/>
          <w:kern w:val="0"/>
          <w:sz w:val="32"/>
          <w:szCs w:val="32"/>
        </w:rPr>
      </w:pPr>
      <w:r w:rsidRPr="005B73ED">
        <w:rPr>
          <w:rFonts w:ascii="仿宋_GB2312" w:eastAsia="仿宋_GB2312" w:hAnsi="仿宋_GB2312" w:cs="仿宋_GB2312"/>
          <w:kern w:val="0"/>
          <w:sz w:val="32"/>
          <w:szCs w:val="32"/>
        </w:rPr>
        <w:t xml:space="preserve">    </w:t>
      </w: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11</w:t>
      </w:r>
      <w:r w:rsidRPr="005B73ED">
        <w:rPr>
          <w:rFonts w:ascii="仿宋_GB2312" w:eastAsia="仿宋_GB2312" w:hAnsi="仿宋_GB2312" w:cs="仿宋_GB2312" w:hint="eastAsia"/>
          <w:kern w:val="0"/>
          <w:sz w:val="32"/>
          <w:szCs w:val="32"/>
        </w:rPr>
        <w:t>）环境治理供给侧改革中的社会多元共治</w:t>
      </w:r>
    </w:p>
    <w:p w:rsidR="00ED25A3" w:rsidRPr="00CD4C54" w:rsidRDefault="00ED25A3" w:rsidP="00CD149F">
      <w:pPr>
        <w:rPr>
          <w:sz w:val="32"/>
          <w:szCs w:val="32"/>
        </w:rPr>
      </w:pPr>
      <w:r>
        <w:rPr>
          <w:rFonts w:ascii="仿宋_GB2312" w:eastAsia="仿宋_GB2312" w:hAnsi="仿宋_GB2312" w:cs="仿宋_GB2312"/>
          <w:kern w:val="0"/>
          <w:sz w:val="32"/>
          <w:szCs w:val="32"/>
        </w:rPr>
        <w:t xml:space="preserve">    </w:t>
      </w: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12</w:t>
      </w:r>
      <w:r w:rsidRPr="005B73ED">
        <w:rPr>
          <w:rFonts w:ascii="仿宋_GB2312" w:eastAsia="仿宋_GB2312" w:hAnsi="仿宋_GB2312" w:cs="仿宋_GB2312" w:hint="eastAsia"/>
          <w:kern w:val="0"/>
          <w:sz w:val="32"/>
          <w:szCs w:val="32"/>
        </w:rPr>
        <w:t>）环境治理供给侧改革中的企业责任、行业自律与产业升级</w:t>
      </w:r>
      <w:bookmarkStart w:id="0" w:name="_GoBack"/>
      <w:bookmarkEnd w:id="0"/>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13</w:t>
      </w:r>
      <w:r w:rsidRPr="005B73ED">
        <w:rPr>
          <w:rFonts w:ascii="仿宋_GB2312" w:eastAsia="仿宋_GB2312" w:hAnsi="仿宋_GB2312" w:cs="仿宋_GB2312" w:hint="eastAsia"/>
          <w:kern w:val="0"/>
          <w:sz w:val="32"/>
          <w:szCs w:val="32"/>
        </w:rPr>
        <w:t>）环境治理绿色发展与科技创新</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14</w:t>
      </w:r>
      <w:r w:rsidRPr="005B73ED">
        <w:rPr>
          <w:rFonts w:ascii="仿宋_GB2312" w:eastAsia="仿宋_GB2312" w:hAnsi="仿宋_GB2312" w:cs="仿宋_GB2312" w:hint="eastAsia"/>
          <w:kern w:val="0"/>
          <w:sz w:val="32"/>
          <w:szCs w:val="32"/>
        </w:rPr>
        <w:t>）环境治理绿色发展与制度创新</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15</w:t>
      </w:r>
      <w:r w:rsidRPr="005B73ED">
        <w:rPr>
          <w:rFonts w:ascii="仿宋_GB2312" w:eastAsia="仿宋_GB2312" w:hAnsi="仿宋_GB2312" w:cs="仿宋_GB2312" w:hint="eastAsia"/>
          <w:kern w:val="0"/>
          <w:sz w:val="32"/>
          <w:szCs w:val="32"/>
        </w:rPr>
        <w:t>）环境治理绿色发展与生态扶贫</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16</w:t>
      </w:r>
      <w:r w:rsidRPr="005B73ED">
        <w:rPr>
          <w:rFonts w:ascii="仿宋_GB2312" w:eastAsia="仿宋_GB2312" w:hAnsi="仿宋_GB2312" w:cs="仿宋_GB2312" w:hint="eastAsia"/>
          <w:kern w:val="0"/>
          <w:sz w:val="32"/>
          <w:szCs w:val="32"/>
        </w:rPr>
        <w:t>）环境治理绿色发展与生态文化建设</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17</w:t>
      </w:r>
      <w:r w:rsidRPr="005B73ED">
        <w:rPr>
          <w:rFonts w:ascii="仿宋_GB2312" w:eastAsia="仿宋_GB2312" w:hAnsi="仿宋_GB2312" w:cs="仿宋_GB2312" w:hint="eastAsia"/>
          <w:kern w:val="0"/>
          <w:sz w:val="32"/>
          <w:szCs w:val="32"/>
        </w:rPr>
        <w:t>）环境治理绿色发展与生态道德教育</w:t>
      </w:r>
    </w:p>
    <w:p w:rsidR="00ED25A3" w:rsidRPr="005B73ED" w:rsidRDefault="00ED25A3" w:rsidP="00065C4E">
      <w:pPr>
        <w:spacing w:line="600" w:lineRule="exact"/>
        <w:ind w:firstLineChars="200" w:firstLine="31680"/>
        <w:rPr>
          <w:rFonts w:ascii="仿宋_GB2312" w:eastAsia="仿宋_GB2312" w:hAnsi="仿宋_GB2312"/>
          <w:kern w:val="0"/>
          <w:sz w:val="32"/>
          <w:szCs w:val="32"/>
        </w:rPr>
      </w:pPr>
      <w:r w:rsidRPr="005B73ED">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18</w:t>
      </w:r>
      <w:r>
        <w:rPr>
          <w:rFonts w:ascii="仿宋_GB2312" w:eastAsia="仿宋_GB2312" w:hAnsi="仿宋_GB2312" w:cs="仿宋_GB2312" w:hint="eastAsia"/>
          <w:kern w:val="0"/>
          <w:sz w:val="32"/>
          <w:szCs w:val="32"/>
        </w:rPr>
        <w:t>）环境治理供给侧改革的国际经验与启示</w:t>
      </w:r>
    </w:p>
    <w:p w:rsidR="00ED25A3" w:rsidRPr="009B37FF" w:rsidRDefault="00ED25A3" w:rsidP="00CD149F">
      <w:pPr>
        <w:widowControl/>
        <w:spacing w:line="600" w:lineRule="exact"/>
        <w:ind w:left="249" w:right="249" w:firstLine="640"/>
        <w:jc w:val="left"/>
        <w:rPr>
          <w:rFonts w:ascii="仿宋_GB2312" w:eastAsia="仿宋_GB2312" w:hAnsi="宋体"/>
          <w:color w:val="000000"/>
          <w:kern w:val="0"/>
          <w:sz w:val="32"/>
          <w:szCs w:val="32"/>
        </w:rPr>
      </w:pPr>
      <w:r>
        <w:rPr>
          <w:rFonts w:ascii="仿宋_GB2312" w:eastAsia="仿宋_GB2312" w:hAnsi="仿宋_GB2312" w:cs="仿宋_GB2312" w:hint="eastAsia"/>
          <w:color w:val="000000"/>
          <w:kern w:val="0"/>
          <w:sz w:val="32"/>
          <w:szCs w:val="32"/>
        </w:rPr>
        <w:t>请专家学者围绕上述领域和环境治理供给侧改革与绿色发展的其他领域自拟题目撰写论文。</w:t>
      </w:r>
      <w:r>
        <w:rPr>
          <w:rFonts w:ascii="仿宋_GB2312" w:eastAsia="仿宋_GB2312" w:hAnsi="宋体" w:cs="仿宋_GB2312" w:hint="eastAsia"/>
          <w:color w:val="000000"/>
          <w:kern w:val="0"/>
          <w:sz w:val="32"/>
          <w:szCs w:val="32"/>
        </w:rPr>
        <w:t>征文电子稿务必于</w:t>
      </w: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30</w:t>
      </w:r>
      <w:r>
        <w:rPr>
          <w:rFonts w:ascii="仿宋_GB2312" w:eastAsia="仿宋_GB2312" w:hAnsi="宋体" w:cs="仿宋_GB2312" w:hint="eastAsia"/>
          <w:color w:val="000000"/>
          <w:kern w:val="0"/>
          <w:sz w:val="32"/>
          <w:szCs w:val="32"/>
        </w:rPr>
        <w:t>日前发到征文邮箱。联系人：</w:t>
      </w:r>
      <w:r w:rsidRPr="009F73A2">
        <w:rPr>
          <w:rFonts w:ascii="仿宋_GB2312" w:eastAsia="仿宋_GB2312" w:hAnsi="宋体" w:cs="仿宋_GB2312" w:hint="eastAsia"/>
          <w:color w:val="000000"/>
          <w:kern w:val="0"/>
          <w:sz w:val="32"/>
          <w:szCs w:val="32"/>
        </w:rPr>
        <w:t>戴尊红。</w:t>
      </w:r>
      <w:r>
        <w:rPr>
          <w:rFonts w:ascii="仿宋_GB2312" w:eastAsia="仿宋_GB2312" w:hAnsi="宋体" w:cs="仿宋_GB2312" w:hint="eastAsia"/>
          <w:color w:val="000000"/>
          <w:kern w:val="0"/>
          <w:sz w:val="32"/>
          <w:szCs w:val="32"/>
        </w:rPr>
        <w:t>电话</w:t>
      </w:r>
      <w:r w:rsidRPr="009F73A2">
        <w:rPr>
          <w:rFonts w:ascii="仿宋_GB2312" w:eastAsia="仿宋_GB2312" w:hAnsi="宋体" w:cs="仿宋_GB2312"/>
          <w:color w:val="000000"/>
          <w:kern w:val="0"/>
          <w:sz w:val="32"/>
          <w:szCs w:val="32"/>
        </w:rPr>
        <w:t>0532-88959331</w:t>
      </w:r>
      <w:r>
        <w:rPr>
          <w:rFonts w:ascii="仿宋_GB2312" w:eastAsia="仿宋_GB2312" w:hAnsi="宋体" w:cs="仿宋_GB2312" w:hint="eastAsia"/>
          <w:color w:val="000000"/>
          <w:kern w:val="0"/>
          <w:sz w:val="32"/>
          <w:szCs w:val="32"/>
        </w:rPr>
        <w:t>。邮</w:t>
      </w:r>
      <w:r>
        <w:rPr>
          <w:rFonts w:ascii="仿宋_GB2312" w:eastAsia="仿宋_GB2312" w:hAnsi="宋体" w:cs="仿宋_GB2312" w:hint="eastAsia"/>
          <w:kern w:val="0"/>
          <w:sz w:val="32"/>
          <w:szCs w:val="32"/>
        </w:rPr>
        <w:t>箱：</w:t>
      </w:r>
      <w:r>
        <w:rPr>
          <w:rFonts w:ascii="仿宋_GB2312" w:eastAsia="仿宋_GB2312" w:hAnsi="宋体" w:cs="仿宋_GB2312"/>
          <w:kern w:val="0"/>
          <w:sz w:val="32"/>
          <w:szCs w:val="32"/>
        </w:rPr>
        <w:t>rwskc@qust.edu.cn</w:t>
      </w:r>
      <w:r w:rsidRPr="009F73A2">
        <w:rPr>
          <w:rFonts w:cs="宋体" w:hint="eastAsia"/>
        </w:rPr>
        <w:t>。</w:t>
      </w:r>
    </w:p>
    <w:p w:rsidR="00ED25A3" w:rsidRDefault="00ED25A3" w:rsidP="006545F2">
      <w:pPr>
        <w:widowControl/>
        <w:spacing w:before="50" w:after="50" w:line="440" w:lineRule="atLeast"/>
        <w:ind w:right="249" w:firstLine="636"/>
        <w:jc w:val="left"/>
        <w:rPr>
          <w:rFonts w:ascii="仿宋_GB2312" w:eastAsia="仿宋_GB2312" w:hAnsi="宋体"/>
          <w:color w:val="000000"/>
          <w:kern w:val="0"/>
          <w:sz w:val="32"/>
          <w:szCs w:val="32"/>
        </w:rPr>
      </w:pPr>
      <w:r>
        <w:rPr>
          <w:rFonts w:ascii="黑体" w:eastAsia="黑体" w:hAnsi="黑体" w:cs="黑体" w:hint="eastAsia"/>
          <w:color w:val="000000"/>
          <w:kern w:val="0"/>
          <w:sz w:val="32"/>
          <w:szCs w:val="32"/>
        </w:rPr>
        <w:t>二</w:t>
      </w:r>
      <w:r w:rsidRPr="00144C57">
        <w:rPr>
          <w:rFonts w:ascii="黑体" w:eastAsia="黑体" w:hAnsi="黑体" w:cs="黑体" w:hint="eastAsia"/>
          <w:color w:val="000000"/>
          <w:kern w:val="0"/>
          <w:sz w:val="32"/>
          <w:szCs w:val="32"/>
        </w:rPr>
        <w:t>、征文要求</w:t>
      </w:r>
      <w:r w:rsidRPr="00144C57">
        <w:rPr>
          <w:rFonts w:ascii="仿宋_GB2312" w:eastAsia="仿宋_GB2312" w:hAnsi="宋体"/>
          <w:color w:val="000000"/>
          <w:kern w:val="0"/>
          <w:sz w:val="32"/>
          <w:szCs w:val="32"/>
        </w:rPr>
        <w:br/>
      </w:r>
      <w:r w:rsidRPr="00144C57">
        <w:rPr>
          <w:rFonts w:ascii="仿宋_GB2312" w:eastAsia="仿宋_GB2312" w:hAnsi="宋体" w:cs="仿宋_GB2312" w:hint="eastAsia"/>
          <w:color w:val="000000"/>
          <w:kern w:val="0"/>
          <w:sz w:val="32"/>
          <w:szCs w:val="32"/>
        </w:rPr>
        <w:t xml:space="preserve">　　</w:t>
      </w:r>
      <w:r w:rsidRPr="00144C57">
        <w:rPr>
          <w:rFonts w:ascii="仿宋_GB2312" w:eastAsia="仿宋_GB2312" w:hAnsi="宋体" w:cs="仿宋_GB2312"/>
          <w:color w:val="000000"/>
          <w:kern w:val="0"/>
          <w:sz w:val="32"/>
          <w:szCs w:val="32"/>
        </w:rPr>
        <w:t>1.</w:t>
      </w:r>
      <w:r w:rsidRPr="00144C57">
        <w:rPr>
          <w:rFonts w:ascii="仿宋_GB2312" w:eastAsia="仿宋_GB2312" w:hAnsi="宋体" w:cs="仿宋_GB2312" w:hint="eastAsia"/>
          <w:color w:val="000000"/>
          <w:kern w:val="0"/>
          <w:sz w:val="32"/>
          <w:szCs w:val="32"/>
        </w:rPr>
        <w:t>紧扣论坛主题，具有较强的创新性、针对性、应用性，学风文风端正，学术规范严谨，避免知识产权纠纷。</w:t>
      </w:r>
      <w:r w:rsidRPr="00144C57">
        <w:rPr>
          <w:rFonts w:ascii="仿宋_GB2312" w:eastAsia="仿宋_GB2312" w:hAnsi="宋体"/>
          <w:color w:val="000000"/>
          <w:kern w:val="0"/>
          <w:sz w:val="32"/>
          <w:szCs w:val="32"/>
        </w:rPr>
        <w:br/>
      </w:r>
      <w:r w:rsidRPr="00144C57">
        <w:rPr>
          <w:rFonts w:ascii="仿宋_GB2312" w:eastAsia="仿宋_GB2312" w:hAnsi="宋体" w:cs="仿宋_GB2312" w:hint="eastAsia"/>
          <w:color w:val="000000"/>
          <w:kern w:val="0"/>
          <w:sz w:val="32"/>
          <w:szCs w:val="32"/>
        </w:rPr>
        <w:t xml:space="preserve">　　</w:t>
      </w:r>
      <w:r w:rsidRPr="00144C57">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字数</w:t>
      </w:r>
      <w:r w:rsidRPr="00144C57">
        <w:rPr>
          <w:rFonts w:ascii="仿宋_GB2312" w:eastAsia="仿宋_GB2312" w:hAnsi="宋体" w:cs="仿宋_GB2312"/>
          <w:color w:val="000000"/>
          <w:kern w:val="0"/>
          <w:sz w:val="32"/>
          <w:szCs w:val="32"/>
        </w:rPr>
        <w:t>5000</w:t>
      </w:r>
      <w:r w:rsidRPr="00144C57">
        <w:rPr>
          <w:rFonts w:ascii="仿宋_GB2312" w:eastAsia="仿宋_GB2312" w:hAnsi="宋体" w:cs="仿宋_GB2312" w:hint="eastAsia"/>
          <w:color w:val="000000"/>
          <w:kern w:val="0"/>
          <w:sz w:val="32"/>
          <w:szCs w:val="32"/>
        </w:rPr>
        <w:t>字左右，达到全国中文核心期刊或</w:t>
      </w:r>
      <w:r w:rsidRPr="00144C57">
        <w:rPr>
          <w:rFonts w:ascii="仿宋_GB2312" w:eastAsia="仿宋_GB2312" w:hAnsi="宋体" w:cs="仿宋_GB2312"/>
          <w:color w:val="000000"/>
          <w:kern w:val="0"/>
          <w:sz w:val="32"/>
          <w:szCs w:val="32"/>
        </w:rPr>
        <w:t>CSSCI</w:t>
      </w:r>
      <w:r w:rsidRPr="00144C57">
        <w:rPr>
          <w:rFonts w:ascii="仿宋_GB2312" w:eastAsia="仿宋_GB2312" w:hAnsi="宋体" w:cs="仿宋_GB2312" w:hint="eastAsia"/>
          <w:color w:val="000000"/>
          <w:kern w:val="0"/>
          <w:sz w:val="32"/>
          <w:szCs w:val="32"/>
        </w:rPr>
        <w:t>来源期刊水平。</w:t>
      </w:r>
    </w:p>
    <w:p w:rsidR="00ED25A3" w:rsidRPr="00144C57" w:rsidRDefault="00ED25A3" w:rsidP="006545F2">
      <w:pPr>
        <w:widowControl/>
        <w:spacing w:before="50" w:after="50" w:line="440" w:lineRule="atLeast"/>
        <w:ind w:right="249" w:firstLine="636"/>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符合论文统一编排格式，</w:t>
      </w:r>
      <w:r w:rsidRPr="00144C57">
        <w:rPr>
          <w:rFonts w:ascii="仿宋_GB2312" w:eastAsia="仿宋_GB2312" w:hAnsi="宋体" w:cs="仿宋_GB2312" w:hint="eastAsia"/>
          <w:color w:val="000000"/>
          <w:kern w:val="0"/>
          <w:sz w:val="32"/>
          <w:szCs w:val="32"/>
        </w:rPr>
        <w:t>具体编排格式要求见</w:t>
      </w:r>
      <w:r>
        <w:rPr>
          <w:rFonts w:ascii="仿宋_GB2312" w:eastAsia="仿宋_GB2312" w:hAnsi="宋体" w:cs="仿宋_GB2312" w:hint="eastAsia"/>
          <w:color w:val="000000"/>
          <w:kern w:val="0"/>
          <w:sz w:val="32"/>
          <w:szCs w:val="32"/>
        </w:rPr>
        <w:t>山东省社会科学界联合会、山东工商学院和青岛科技大学</w:t>
      </w:r>
      <w:r w:rsidRPr="00144C57">
        <w:rPr>
          <w:rFonts w:ascii="仿宋_GB2312" w:eastAsia="仿宋_GB2312" w:hAnsi="宋体" w:cs="仿宋_GB2312" w:hint="eastAsia"/>
          <w:color w:val="000000"/>
          <w:kern w:val="0"/>
          <w:sz w:val="32"/>
          <w:szCs w:val="32"/>
        </w:rPr>
        <w:t>官网。</w:t>
      </w:r>
      <w:r w:rsidRPr="00144C57">
        <w:rPr>
          <w:rFonts w:ascii="仿宋_GB2312" w:eastAsia="仿宋_GB2312" w:hAnsi="宋体"/>
          <w:color w:val="000000"/>
          <w:kern w:val="0"/>
          <w:sz w:val="32"/>
          <w:szCs w:val="32"/>
        </w:rPr>
        <w:br/>
      </w:r>
      <w:r w:rsidRPr="00144C57">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4</w:t>
      </w:r>
      <w:r w:rsidRPr="00144C57">
        <w:rPr>
          <w:rFonts w:ascii="仿宋_GB2312" w:eastAsia="仿宋_GB2312" w:hAnsi="宋体" w:cs="仿宋_GB2312"/>
          <w:color w:val="000000"/>
          <w:kern w:val="0"/>
          <w:sz w:val="32"/>
          <w:szCs w:val="32"/>
        </w:rPr>
        <w:t>.</w:t>
      </w:r>
      <w:r w:rsidRPr="00144C57">
        <w:rPr>
          <w:rFonts w:ascii="仿宋_GB2312" w:eastAsia="仿宋_GB2312" w:hAnsi="宋体" w:cs="仿宋_GB2312" w:hint="eastAsia"/>
          <w:color w:val="000000"/>
          <w:kern w:val="0"/>
          <w:sz w:val="32"/>
          <w:szCs w:val="32"/>
        </w:rPr>
        <w:t>附</w:t>
      </w:r>
      <w:r w:rsidRPr="00144C57">
        <w:rPr>
          <w:rFonts w:ascii="仿宋_GB2312" w:eastAsia="仿宋_GB2312" w:hAnsi="宋体" w:cs="仿宋_GB2312"/>
          <w:color w:val="000000"/>
          <w:kern w:val="0"/>
          <w:sz w:val="32"/>
          <w:szCs w:val="32"/>
        </w:rPr>
        <w:t>500</w:t>
      </w:r>
      <w:r>
        <w:rPr>
          <w:rFonts w:ascii="仿宋_GB2312" w:eastAsia="仿宋_GB2312" w:hAnsi="宋体" w:cs="仿宋_GB2312" w:hint="eastAsia"/>
          <w:color w:val="000000"/>
          <w:kern w:val="0"/>
          <w:sz w:val="32"/>
          <w:szCs w:val="32"/>
        </w:rPr>
        <w:t>字左右</w:t>
      </w:r>
      <w:r w:rsidRPr="00144C57">
        <w:rPr>
          <w:rFonts w:ascii="仿宋_GB2312" w:eastAsia="仿宋_GB2312" w:hAnsi="宋体" w:cs="仿宋_GB2312" w:hint="eastAsia"/>
          <w:color w:val="000000"/>
          <w:kern w:val="0"/>
          <w:sz w:val="32"/>
          <w:szCs w:val="32"/>
        </w:rPr>
        <w:t>文章摘要，</w:t>
      </w:r>
      <w:r>
        <w:rPr>
          <w:rFonts w:ascii="仿宋_GB2312" w:eastAsia="仿宋_GB2312" w:hAnsi="宋体" w:cs="仿宋_GB2312" w:hint="eastAsia"/>
          <w:color w:val="000000"/>
          <w:kern w:val="0"/>
          <w:sz w:val="32"/>
          <w:szCs w:val="32"/>
        </w:rPr>
        <w:t>以</w:t>
      </w:r>
      <w:r w:rsidRPr="00144C57">
        <w:rPr>
          <w:rFonts w:ascii="仿宋_GB2312" w:eastAsia="仿宋_GB2312" w:hAnsi="宋体" w:cs="仿宋_GB2312" w:hint="eastAsia"/>
          <w:color w:val="000000"/>
          <w:kern w:val="0"/>
          <w:sz w:val="32"/>
          <w:szCs w:val="32"/>
        </w:rPr>
        <w:t>供媒体使用。</w:t>
      </w:r>
      <w:r w:rsidRPr="00144C57">
        <w:rPr>
          <w:rFonts w:ascii="仿宋_GB2312" w:eastAsia="仿宋_GB2312" w:hAnsi="宋体"/>
          <w:color w:val="000000"/>
          <w:kern w:val="0"/>
          <w:sz w:val="32"/>
          <w:szCs w:val="32"/>
        </w:rPr>
        <w:br/>
      </w:r>
      <w:r w:rsidRPr="00144C57">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5</w:t>
      </w:r>
      <w:r w:rsidRPr="00144C57">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论文务必</w:t>
      </w:r>
      <w:r w:rsidRPr="00144C57">
        <w:rPr>
          <w:rFonts w:ascii="仿宋_GB2312" w:eastAsia="仿宋_GB2312" w:hAnsi="宋体" w:cs="仿宋_GB2312" w:hint="eastAsia"/>
          <w:color w:val="000000"/>
          <w:kern w:val="0"/>
          <w:sz w:val="32"/>
          <w:szCs w:val="32"/>
        </w:rPr>
        <w:t>注明联系方式。</w:t>
      </w:r>
    </w:p>
    <w:p w:rsidR="00ED25A3" w:rsidRDefault="00ED25A3" w:rsidP="005B4733">
      <w:pPr>
        <w:widowControl/>
        <w:spacing w:before="50" w:after="50" w:line="440" w:lineRule="atLeast"/>
        <w:ind w:left="249" w:right="249" w:firstLine="630"/>
        <w:jc w:val="left"/>
        <w:rPr>
          <w:rFonts w:ascii="仿宋_GB2312" w:eastAsia="仿宋_GB2312" w:hAnsi="宋体"/>
          <w:color w:val="000000"/>
          <w:kern w:val="0"/>
          <w:sz w:val="32"/>
          <w:szCs w:val="32"/>
        </w:rPr>
      </w:pPr>
      <w:r>
        <w:rPr>
          <w:rFonts w:ascii="黑体" w:eastAsia="黑体" w:hAnsi="黑体" w:cs="黑体" w:hint="eastAsia"/>
          <w:color w:val="000000"/>
          <w:kern w:val="0"/>
          <w:sz w:val="32"/>
          <w:szCs w:val="32"/>
        </w:rPr>
        <w:t>三</w:t>
      </w:r>
      <w:r w:rsidRPr="00144C57">
        <w:rPr>
          <w:rFonts w:ascii="黑体" w:eastAsia="黑体" w:hAnsi="黑体" w:cs="黑体" w:hint="eastAsia"/>
          <w:color w:val="000000"/>
          <w:kern w:val="0"/>
          <w:sz w:val="32"/>
          <w:szCs w:val="32"/>
        </w:rPr>
        <w:t>、有关事项</w:t>
      </w:r>
      <w:r w:rsidRPr="00144C57">
        <w:rPr>
          <w:rFonts w:ascii="仿宋_GB2312" w:eastAsia="仿宋_GB2312" w:hAnsi="宋体"/>
          <w:color w:val="000000"/>
          <w:kern w:val="0"/>
          <w:sz w:val="32"/>
          <w:szCs w:val="32"/>
        </w:rPr>
        <w:br/>
      </w:r>
      <w:r w:rsidRPr="00144C57">
        <w:rPr>
          <w:rFonts w:ascii="仿宋_GB2312" w:eastAsia="仿宋_GB2312" w:hAnsi="宋体" w:cs="仿宋_GB2312" w:hint="eastAsia"/>
          <w:color w:val="000000"/>
          <w:kern w:val="0"/>
          <w:sz w:val="32"/>
          <w:szCs w:val="32"/>
        </w:rPr>
        <w:t xml:space="preserve">　　</w:t>
      </w:r>
      <w:r w:rsidRPr="00144C57">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坚持以文与会。投稿时</w:t>
      </w:r>
      <w:r w:rsidRPr="001B2595">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请</w:t>
      </w:r>
      <w:r w:rsidRPr="001B2595">
        <w:rPr>
          <w:rFonts w:ascii="仿宋_GB2312" w:eastAsia="仿宋_GB2312" w:hAnsi="宋体" w:cs="仿宋_GB2312" w:hint="eastAsia"/>
          <w:color w:val="000000"/>
          <w:kern w:val="0"/>
          <w:sz w:val="32"/>
          <w:szCs w:val="32"/>
        </w:rPr>
        <w:t>将论文和个人信息（姓名、性别、单位、职务、职称、手机号码、电子信箱、通讯地址、邮编</w:t>
      </w:r>
      <w:r>
        <w:rPr>
          <w:rFonts w:ascii="仿宋_GB2312" w:eastAsia="仿宋_GB2312" w:hAnsi="宋体" w:cs="仿宋_GB2312" w:hint="eastAsia"/>
          <w:color w:val="000000"/>
          <w:kern w:val="0"/>
          <w:sz w:val="32"/>
          <w:szCs w:val="32"/>
        </w:rPr>
        <w:t>等</w:t>
      </w:r>
      <w:r w:rsidRPr="001B2595">
        <w:rPr>
          <w:rFonts w:ascii="仿宋_GB2312" w:eastAsia="仿宋_GB2312" w:hAnsi="宋体" w:cs="仿宋_GB2312" w:hint="eastAsia"/>
          <w:color w:val="000000"/>
          <w:kern w:val="0"/>
          <w:sz w:val="32"/>
          <w:szCs w:val="32"/>
        </w:rPr>
        <w:t>），通过邮件发给</w:t>
      </w:r>
      <w:r>
        <w:rPr>
          <w:rFonts w:ascii="仿宋_GB2312" w:eastAsia="仿宋_GB2312" w:hAnsi="宋体" w:cs="仿宋_GB2312" w:hint="eastAsia"/>
          <w:color w:val="000000"/>
          <w:kern w:val="0"/>
          <w:sz w:val="32"/>
          <w:szCs w:val="32"/>
        </w:rPr>
        <w:t>相关</w:t>
      </w:r>
      <w:r w:rsidRPr="001B2595">
        <w:rPr>
          <w:rFonts w:ascii="仿宋_GB2312" w:eastAsia="仿宋_GB2312" w:hAnsi="宋体" w:cs="仿宋_GB2312" w:hint="eastAsia"/>
          <w:color w:val="000000"/>
          <w:kern w:val="0"/>
          <w:sz w:val="32"/>
          <w:szCs w:val="32"/>
        </w:rPr>
        <w:t>联系人，以便安排有关会务。</w:t>
      </w:r>
      <w:r w:rsidRPr="001B2595">
        <w:rPr>
          <w:rFonts w:ascii="仿宋_GB2312" w:eastAsia="仿宋_GB2312" w:hAnsi="宋体"/>
          <w:color w:val="000000"/>
          <w:kern w:val="0"/>
          <w:sz w:val="32"/>
          <w:szCs w:val="32"/>
        </w:rPr>
        <w:br/>
      </w:r>
      <w:r w:rsidRPr="001B2595">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2</w:t>
      </w:r>
      <w:r w:rsidRPr="001B2595">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年底组织专家，在全年论坛中</w:t>
      </w:r>
      <w:r w:rsidRPr="00ED2BAA">
        <w:rPr>
          <w:rFonts w:ascii="仿宋_GB2312" w:eastAsia="仿宋_GB2312" w:hAnsi="宋体" w:cs="仿宋_GB2312" w:hint="eastAsia"/>
          <w:color w:val="000000"/>
          <w:kern w:val="0"/>
          <w:sz w:val="32"/>
          <w:szCs w:val="32"/>
        </w:rPr>
        <w:t>推荐</w:t>
      </w:r>
      <w:r w:rsidRPr="00ED2BAA">
        <w:rPr>
          <w:rFonts w:ascii="仿宋_GB2312" w:eastAsia="仿宋_GB2312" w:hAnsi="宋体" w:cs="仿宋_GB2312"/>
          <w:color w:val="000000"/>
          <w:kern w:val="0"/>
          <w:sz w:val="32"/>
          <w:szCs w:val="32"/>
        </w:rPr>
        <w:t>100</w:t>
      </w:r>
      <w:r w:rsidRPr="00ED2BAA">
        <w:rPr>
          <w:rFonts w:ascii="仿宋_GB2312" w:eastAsia="仿宋_GB2312" w:hAnsi="宋体" w:cs="仿宋_GB2312" w:hint="eastAsia"/>
          <w:color w:val="000000"/>
          <w:kern w:val="0"/>
          <w:sz w:val="32"/>
          <w:szCs w:val="32"/>
        </w:rPr>
        <w:t>篇左右优秀论文出版《山东社会科学研究·</w:t>
      </w:r>
      <w:r w:rsidRPr="00ED2BAA">
        <w:rPr>
          <w:rFonts w:ascii="仿宋_GB2312" w:eastAsia="仿宋_GB2312" w:hAnsi="宋体" w:cs="仿宋_GB2312"/>
          <w:color w:val="000000"/>
          <w:kern w:val="0"/>
          <w:sz w:val="32"/>
          <w:szCs w:val="32"/>
        </w:rPr>
        <w:t>2017</w:t>
      </w:r>
      <w:r w:rsidRPr="00ED2BAA">
        <w:rPr>
          <w:rFonts w:ascii="仿宋_GB2312" w:eastAsia="仿宋_GB2312" w:hAnsi="宋体" w:cs="仿宋_GB2312" w:hint="eastAsia"/>
          <w:color w:val="000000"/>
          <w:kern w:val="0"/>
          <w:sz w:val="32"/>
          <w:szCs w:val="32"/>
        </w:rPr>
        <w:t>》，各单位作为</w:t>
      </w:r>
      <w:r w:rsidRPr="00ED2BAA">
        <w:rPr>
          <w:rFonts w:ascii="仿宋_GB2312" w:eastAsia="仿宋_GB2312" w:hAnsi="宋体" w:cs="仿宋_GB2312"/>
          <w:color w:val="000000"/>
          <w:kern w:val="0"/>
          <w:sz w:val="32"/>
          <w:szCs w:val="32"/>
        </w:rPr>
        <w:t>CSSCI</w:t>
      </w:r>
      <w:r>
        <w:rPr>
          <w:rFonts w:ascii="仿宋_GB2312" w:eastAsia="仿宋_GB2312" w:hAnsi="宋体" w:cs="仿宋_GB2312" w:hint="eastAsia"/>
          <w:color w:val="000000"/>
          <w:kern w:val="0"/>
          <w:sz w:val="32"/>
          <w:szCs w:val="32"/>
        </w:rPr>
        <w:t>来源期刊对待；</w:t>
      </w:r>
      <w:r w:rsidRPr="001B02E6">
        <w:rPr>
          <w:rFonts w:ascii="仿宋_GB2312" w:eastAsia="仿宋_GB2312" w:hAnsi="宋体" w:cs="仿宋_GB2312" w:hint="eastAsia"/>
          <w:color w:val="000000"/>
          <w:kern w:val="0"/>
          <w:sz w:val="32"/>
          <w:szCs w:val="32"/>
        </w:rPr>
        <w:t>从</w:t>
      </w:r>
      <w:r>
        <w:rPr>
          <w:rFonts w:ascii="仿宋_GB2312" w:eastAsia="仿宋_GB2312" w:hAnsi="宋体" w:cs="仿宋_GB2312" w:hint="eastAsia"/>
          <w:color w:val="000000"/>
          <w:kern w:val="0"/>
          <w:sz w:val="32"/>
          <w:szCs w:val="32"/>
        </w:rPr>
        <w:t>优秀论文中推荐</w:t>
      </w:r>
      <w:r w:rsidRPr="001B02E6">
        <w:rPr>
          <w:rFonts w:ascii="仿宋_GB2312" w:eastAsia="仿宋_GB2312" w:hAnsi="宋体" w:cs="仿宋_GB2312"/>
          <w:color w:val="000000"/>
          <w:kern w:val="0"/>
          <w:sz w:val="32"/>
          <w:szCs w:val="32"/>
        </w:rPr>
        <w:t>20</w:t>
      </w:r>
      <w:r w:rsidRPr="001B02E6">
        <w:rPr>
          <w:rFonts w:ascii="仿宋_GB2312" w:eastAsia="仿宋_GB2312" w:hAnsi="宋体" w:cs="仿宋_GB2312" w:hint="eastAsia"/>
          <w:color w:val="000000"/>
          <w:kern w:val="0"/>
          <w:sz w:val="32"/>
          <w:szCs w:val="32"/>
        </w:rPr>
        <w:t>篇</w:t>
      </w:r>
      <w:r>
        <w:rPr>
          <w:rFonts w:ascii="仿宋_GB2312" w:eastAsia="仿宋_GB2312" w:hAnsi="宋体" w:cs="仿宋_GB2312" w:hint="eastAsia"/>
          <w:color w:val="000000"/>
          <w:kern w:val="0"/>
          <w:sz w:val="32"/>
          <w:szCs w:val="32"/>
        </w:rPr>
        <w:t>，列入</w:t>
      </w:r>
      <w:r w:rsidRPr="001B02E6">
        <w:rPr>
          <w:rFonts w:ascii="仿宋_GB2312" w:eastAsia="仿宋_GB2312" w:hAnsi="宋体" w:cs="仿宋_GB2312" w:hint="eastAsia"/>
          <w:color w:val="000000"/>
          <w:kern w:val="0"/>
          <w:sz w:val="32"/>
          <w:szCs w:val="32"/>
        </w:rPr>
        <w:t>省社科联人文社会科学课题。选编创新观点通过《山东社科成果专报》报省领导参阅。</w:t>
      </w:r>
    </w:p>
    <w:p w:rsidR="00ED25A3" w:rsidRDefault="00ED25A3" w:rsidP="005B4733">
      <w:pPr>
        <w:widowControl/>
        <w:spacing w:before="50" w:after="50" w:line="440" w:lineRule="atLeast"/>
        <w:ind w:left="249" w:right="249" w:firstLine="630"/>
        <w:jc w:val="left"/>
        <w:rPr>
          <w:rFonts w:ascii="仿宋_GB2312" w:eastAsia="仿宋_GB2312" w:hAnsi="宋体"/>
          <w:color w:val="000000"/>
          <w:kern w:val="0"/>
          <w:sz w:val="32"/>
          <w:szCs w:val="32"/>
        </w:rPr>
      </w:pPr>
    </w:p>
    <w:p w:rsidR="00ED25A3" w:rsidRDefault="00ED25A3" w:rsidP="005B4733">
      <w:pPr>
        <w:widowControl/>
        <w:spacing w:before="50" w:after="50" w:line="440" w:lineRule="atLeast"/>
        <w:ind w:left="249" w:right="249" w:firstLine="630"/>
        <w:jc w:val="left"/>
        <w:rPr>
          <w:rFonts w:ascii="仿宋_GB2312" w:eastAsia="仿宋_GB2312" w:hAnsi="宋体"/>
          <w:color w:val="000000"/>
          <w:kern w:val="0"/>
          <w:sz w:val="32"/>
          <w:szCs w:val="32"/>
        </w:rPr>
      </w:pPr>
    </w:p>
    <w:p w:rsidR="00ED25A3" w:rsidRPr="00144C57" w:rsidRDefault="00ED25A3" w:rsidP="007943E2">
      <w:pPr>
        <w:widowControl/>
        <w:spacing w:before="50" w:after="50" w:line="440" w:lineRule="atLeast"/>
        <w:ind w:left="249" w:right="249" w:firstLine="630"/>
        <w:jc w:val="left"/>
        <w:rPr>
          <w:rFonts w:ascii="宋体"/>
          <w:color w:val="000000"/>
          <w:kern w:val="0"/>
          <w:sz w:val="24"/>
          <w:szCs w:val="24"/>
        </w:rPr>
      </w:pPr>
      <w:r w:rsidRPr="009E72D3">
        <w:rPr>
          <w:rFonts w:ascii="仿宋_GB2312" w:eastAsia="仿宋_GB2312" w:cs="仿宋_GB2312" w:hint="eastAsia"/>
          <w:color w:val="000000"/>
          <w:sz w:val="32"/>
          <w:szCs w:val="32"/>
        </w:rPr>
        <w:t xml:space="preserve">　</w:t>
      </w:r>
      <w:r>
        <w:rPr>
          <w:rFonts w:ascii="仿宋_GB2312" w:eastAsia="仿宋_GB2312" w:cs="仿宋_GB2312"/>
          <w:color w:val="000000"/>
          <w:sz w:val="32"/>
          <w:szCs w:val="32"/>
        </w:rPr>
        <w:t xml:space="preserve">                           </w:t>
      </w:r>
      <w:r w:rsidRPr="00144C57">
        <w:rPr>
          <w:rFonts w:ascii="仿宋_GB2312" w:eastAsia="仿宋_GB2312" w:hAnsi="宋体" w:cs="仿宋_GB2312"/>
          <w:color w:val="000000"/>
          <w:kern w:val="0"/>
          <w:sz w:val="32"/>
          <w:szCs w:val="32"/>
        </w:rPr>
        <w:t>201</w:t>
      </w:r>
      <w:r>
        <w:rPr>
          <w:rFonts w:ascii="仿宋_GB2312" w:eastAsia="仿宋_GB2312" w:hAnsi="宋体" w:cs="仿宋_GB2312"/>
          <w:color w:val="000000"/>
          <w:kern w:val="0"/>
          <w:sz w:val="32"/>
          <w:szCs w:val="32"/>
        </w:rPr>
        <w:t>7</w:t>
      </w:r>
      <w:r w:rsidRPr="00144C57">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3</w:t>
      </w:r>
      <w:r w:rsidRPr="00144C57">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6</w:t>
      </w:r>
      <w:r w:rsidRPr="00144C57">
        <w:rPr>
          <w:rFonts w:ascii="仿宋_GB2312" w:eastAsia="仿宋_GB2312" w:hAnsi="宋体" w:cs="仿宋_GB2312" w:hint="eastAsia"/>
          <w:color w:val="000000"/>
          <w:kern w:val="0"/>
          <w:sz w:val="32"/>
          <w:szCs w:val="32"/>
        </w:rPr>
        <w:t>日</w:t>
      </w:r>
    </w:p>
    <w:p w:rsidR="00ED25A3" w:rsidRPr="009E72D3" w:rsidRDefault="00ED25A3" w:rsidP="007943E2">
      <w:pPr>
        <w:widowControl/>
        <w:shd w:val="clear" w:color="auto" w:fill="FFFFFF"/>
        <w:jc w:val="left"/>
        <w:rPr>
          <w:rFonts w:ascii="仿宋_GB2312" w:eastAsia="仿宋_GB2312" w:hAnsi="宋体"/>
          <w:color w:val="000000"/>
          <w:kern w:val="0"/>
          <w:sz w:val="32"/>
          <w:szCs w:val="32"/>
        </w:rPr>
      </w:pPr>
    </w:p>
    <w:p w:rsidR="00ED25A3" w:rsidRPr="007943E2" w:rsidRDefault="00ED25A3" w:rsidP="007943E2">
      <w:pPr>
        <w:widowControl/>
        <w:shd w:val="clear" w:color="auto" w:fill="FFFFFF"/>
        <w:jc w:val="left"/>
        <w:rPr>
          <w:rFonts w:ascii="仿宋_GB2312" w:eastAsia="仿宋_GB2312" w:hAnsi="宋体"/>
          <w:color w:val="000000"/>
          <w:kern w:val="0"/>
          <w:sz w:val="32"/>
          <w:szCs w:val="32"/>
        </w:rPr>
      </w:pPr>
      <w:r w:rsidRPr="009E72D3">
        <w:rPr>
          <w:rFonts w:ascii="仿宋_GB2312" w:eastAsia="仿宋_GB2312" w:hAnsi="宋体" w:cs="仿宋_GB2312" w:hint="eastAsia"/>
          <w:color w:val="000000"/>
          <w:kern w:val="0"/>
          <w:sz w:val="32"/>
          <w:szCs w:val="32"/>
        </w:rPr>
        <w:t>附件</w:t>
      </w:r>
      <w:r>
        <w:rPr>
          <w:rFonts w:ascii="仿宋_GB2312" w:eastAsia="仿宋_GB2312" w:hAnsi="宋体" w:cs="仿宋_GB2312" w:hint="eastAsia"/>
          <w:color w:val="000000"/>
          <w:kern w:val="0"/>
          <w:sz w:val="32"/>
          <w:szCs w:val="32"/>
        </w:rPr>
        <w:t>：</w:t>
      </w:r>
      <w:r w:rsidRPr="009E72D3">
        <w:rPr>
          <w:rFonts w:ascii="仿宋_GB2312" w:eastAsia="仿宋_GB2312" w:hAnsi="宋体" w:cs="仿宋_GB2312" w:hint="eastAsia"/>
          <w:color w:val="000000"/>
          <w:kern w:val="0"/>
          <w:sz w:val="32"/>
          <w:szCs w:val="32"/>
        </w:rPr>
        <w:t>【</w:t>
      </w:r>
      <w:hyperlink r:id="rId7" w:tgtFrame="_blank" w:history="1">
        <w:r w:rsidRPr="009E72D3">
          <w:rPr>
            <w:rFonts w:ascii="仿宋_GB2312" w:eastAsia="仿宋_GB2312" w:hAnsi="宋体" w:cs="仿宋_GB2312" w:hint="eastAsia"/>
            <w:color w:val="000000"/>
            <w:kern w:val="0"/>
            <w:sz w:val="32"/>
            <w:szCs w:val="32"/>
          </w:rPr>
          <w:t>山东社科论坛论文编排统一格式</w:t>
        </w:r>
        <w:r w:rsidRPr="009E72D3">
          <w:rPr>
            <w:rFonts w:ascii="仿宋_GB2312" w:eastAsia="仿宋_GB2312" w:hAnsi="宋体" w:cs="仿宋_GB2312"/>
            <w:color w:val="000000"/>
            <w:kern w:val="0"/>
            <w:sz w:val="32"/>
            <w:szCs w:val="32"/>
          </w:rPr>
          <w:t>.doc</w:t>
        </w:r>
      </w:hyperlink>
      <w:r w:rsidRPr="009E72D3">
        <w:rPr>
          <w:rFonts w:ascii="仿宋_GB2312" w:eastAsia="仿宋_GB2312" w:hAnsi="宋体" w:cs="仿宋_GB2312" w:hint="eastAsia"/>
          <w:color w:val="000000"/>
          <w:kern w:val="0"/>
          <w:sz w:val="32"/>
          <w:szCs w:val="32"/>
        </w:rPr>
        <w:t>】</w:t>
      </w:r>
    </w:p>
    <w:sectPr w:rsidR="00ED25A3" w:rsidRPr="007943E2" w:rsidSect="00A332EB">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5A3" w:rsidRDefault="00ED25A3" w:rsidP="00A332EB">
      <w:r>
        <w:separator/>
      </w:r>
    </w:p>
  </w:endnote>
  <w:endnote w:type="continuationSeparator" w:id="0">
    <w:p w:rsidR="00ED25A3" w:rsidRDefault="00ED25A3" w:rsidP="00A33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5A3" w:rsidRDefault="00ED25A3" w:rsidP="00A332EB">
      <w:r>
        <w:separator/>
      </w:r>
    </w:p>
  </w:footnote>
  <w:footnote w:type="continuationSeparator" w:id="0">
    <w:p w:rsidR="00ED25A3" w:rsidRDefault="00ED25A3" w:rsidP="00A33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71D6B"/>
    <w:multiLevelType w:val="multilevel"/>
    <w:tmpl w:val="E594F21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A7E"/>
    <w:rsid w:val="0002704B"/>
    <w:rsid w:val="0004118C"/>
    <w:rsid w:val="00047C6E"/>
    <w:rsid w:val="00065C4E"/>
    <w:rsid w:val="00096A13"/>
    <w:rsid w:val="000E3ADB"/>
    <w:rsid w:val="000F3B1E"/>
    <w:rsid w:val="000F6744"/>
    <w:rsid w:val="001009D1"/>
    <w:rsid w:val="001051A7"/>
    <w:rsid w:val="00135FD4"/>
    <w:rsid w:val="00140853"/>
    <w:rsid w:val="00144C57"/>
    <w:rsid w:val="001646B1"/>
    <w:rsid w:val="0018177E"/>
    <w:rsid w:val="0019038A"/>
    <w:rsid w:val="001A04C2"/>
    <w:rsid w:val="001B02E6"/>
    <w:rsid w:val="001B24B3"/>
    <w:rsid w:val="001B2595"/>
    <w:rsid w:val="001B307C"/>
    <w:rsid w:val="001B426D"/>
    <w:rsid w:val="001C46CD"/>
    <w:rsid w:val="001E1C4D"/>
    <w:rsid w:val="002312E7"/>
    <w:rsid w:val="00255F14"/>
    <w:rsid w:val="00263AC5"/>
    <w:rsid w:val="00290D37"/>
    <w:rsid w:val="002C46DF"/>
    <w:rsid w:val="002D6B43"/>
    <w:rsid w:val="002D7201"/>
    <w:rsid w:val="002F31E7"/>
    <w:rsid w:val="003007CC"/>
    <w:rsid w:val="00302F73"/>
    <w:rsid w:val="003369C4"/>
    <w:rsid w:val="00337235"/>
    <w:rsid w:val="003512AA"/>
    <w:rsid w:val="00365513"/>
    <w:rsid w:val="003A0F0C"/>
    <w:rsid w:val="003A67F4"/>
    <w:rsid w:val="003A7BFC"/>
    <w:rsid w:val="003B626F"/>
    <w:rsid w:val="003C2003"/>
    <w:rsid w:val="003E187A"/>
    <w:rsid w:val="003F1A27"/>
    <w:rsid w:val="00433A51"/>
    <w:rsid w:val="00442B1A"/>
    <w:rsid w:val="00491C5C"/>
    <w:rsid w:val="004C6BAB"/>
    <w:rsid w:val="004D38FF"/>
    <w:rsid w:val="004D6458"/>
    <w:rsid w:val="004F2E00"/>
    <w:rsid w:val="004F64C0"/>
    <w:rsid w:val="005415EB"/>
    <w:rsid w:val="00547BA5"/>
    <w:rsid w:val="00584071"/>
    <w:rsid w:val="00587531"/>
    <w:rsid w:val="00591A94"/>
    <w:rsid w:val="005B10C8"/>
    <w:rsid w:val="005B4733"/>
    <w:rsid w:val="005B73ED"/>
    <w:rsid w:val="005C7AEB"/>
    <w:rsid w:val="005D33D6"/>
    <w:rsid w:val="005F0228"/>
    <w:rsid w:val="005F2A4F"/>
    <w:rsid w:val="005F5782"/>
    <w:rsid w:val="0060335D"/>
    <w:rsid w:val="00613E1B"/>
    <w:rsid w:val="00630734"/>
    <w:rsid w:val="006545F2"/>
    <w:rsid w:val="0069656D"/>
    <w:rsid w:val="00696785"/>
    <w:rsid w:val="006A34AC"/>
    <w:rsid w:val="006B1DC7"/>
    <w:rsid w:val="006B57FC"/>
    <w:rsid w:val="006C5422"/>
    <w:rsid w:val="006C5FB8"/>
    <w:rsid w:val="006D0022"/>
    <w:rsid w:val="006D1094"/>
    <w:rsid w:val="006D72AF"/>
    <w:rsid w:val="00737A49"/>
    <w:rsid w:val="00737AB7"/>
    <w:rsid w:val="0074732C"/>
    <w:rsid w:val="00765068"/>
    <w:rsid w:val="0076727B"/>
    <w:rsid w:val="007772BE"/>
    <w:rsid w:val="007943E2"/>
    <w:rsid w:val="007A3752"/>
    <w:rsid w:val="007A6CE5"/>
    <w:rsid w:val="007C7EAA"/>
    <w:rsid w:val="00807161"/>
    <w:rsid w:val="008117FA"/>
    <w:rsid w:val="008508E1"/>
    <w:rsid w:val="00857C11"/>
    <w:rsid w:val="00861CA7"/>
    <w:rsid w:val="00887BF4"/>
    <w:rsid w:val="00893052"/>
    <w:rsid w:val="008C6A7E"/>
    <w:rsid w:val="008C6CB4"/>
    <w:rsid w:val="008D4B36"/>
    <w:rsid w:val="008D6D52"/>
    <w:rsid w:val="008E7972"/>
    <w:rsid w:val="008F0F6A"/>
    <w:rsid w:val="00906DAF"/>
    <w:rsid w:val="009373E2"/>
    <w:rsid w:val="0094553F"/>
    <w:rsid w:val="00967CC4"/>
    <w:rsid w:val="00974511"/>
    <w:rsid w:val="00977C42"/>
    <w:rsid w:val="0098174E"/>
    <w:rsid w:val="00984B8B"/>
    <w:rsid w:val="0099060E"/>
    <w:rsid w:val="009A1A3B"/>
    <w:rsid w:val="009A400F"/>
    <w:rsid w:val="009B37FF"/>
    <w:rsid w:val="009E66EF"/>
    <w:rsid w:val="009E72D3"/>
    <w:rsid w:val="009F0896"/>
    <w:rsid w:val="009F0F4D"/>
    <w:rsid w:val="009F295F"/>
    <w:rsid w:val="009F73A2"/>
    <w:rsid w:val="00A021D2"/>
    <w:rsid w:val="00A074C4"/>
    <w:rsid w:val="00A076D8"/>
    <w:rsid w:val="00A24FEF"/>
    <w:rsid w:val="00A332EB"/>
    <w:rsid w:val="00A35931"/>
    <w:rsid w:val="00A402D1"/>
    <w:rsid w:val="00A71CDD"/>
    <w:rsid w:val="00A87A39"/>
    <w:rsid w:val="00AA239A"/>
    <w:rsid w:val="00AB42E5"/>
    <w:rsid w:val="00AC46CE"/>
    <w:rsid w:val="00AE3C52"/>
    <w:rsid w:val="00AF584B"/>
    <w:rsid w:val="00B02302"/>
    <w:rsid w:val="00B139A7"/>
    <w:rsid w:val="00B440D9"/>
    <w:rsid w:val="00B55266"/>
    <w:rsid w:val="00B56366"/>
    <w:rsid w:val="00B71357"/>
    <w:rsid w:val="00BF4893"/>
    <w:rsid w:val="00C428BC"/>
    <w:rsid w:val="00C42ED3"/>
    <w:rsid w:val="00C65AEB"/>
    <w:rsid w:val="00CB255C"/>
    <w:rsid w:val="00CC41AC"/>
    <w:rsid w:val="00CD149F"/>
    <w:rsid w:val="00CD4C54"/>
    <w:rsid w:val="00CF73C7"/>
    <w:rsid w:val="00D05891"/>
    <w:rsid w:val="00D10961"/>
    <w:rsid w:val="00D12C98"/>
    <w:rsid w:val="00D22BE7"/>
    <w:rsid w:val="00D26C38"/>
    <w:rsid w:val="00D3250A"/>
    <w:rsid w:val="00D56350"/>
    <w:rsid w:val="00D81AFA"/>
    <w:rsid w:val="00D85973"/>
    <w:rsid w:val="00D9022F"/>
    <w:rsid w:val="00DA0D6D"/>
    <w:rsid w:val="00DC1B6C"/>
    <w:rsid w:val="00DC36A0"/>
    <w:rsid w:val="00DC6766"/>
    <w:rsid w:val="00DD78E9"/>
    <w:rsid w:val="00DE7459"/>
    <w:rsid w:val="00E11F5F"/>
    <w:rsid w:val="00E12925"/>
    <w:rsid w:val="00E14193"/>
    <w:rsid w:val="00E31887"/>
    <w:rsid w:val="00E324A7"/>
    <w:rsid w:val="00E328C9"/>
    <w:rsid w:val="00E92F01"/>
    <w:rsid w:val="00ED25A3"/>
    <w:rsid w:val="00ED2BAA"/>
    <w:rsid w:val="00ED3D8F"/>
    <w:rsid w:val="00F27DB1"/>
    <w:rsid w:val="00F35BED"/>
    <w:rsid w:val="00F4620D"/>
    <w:rsid w:val="00F541A8"/>
    <w:rsid w:val="00F8486A"/>
    <w:rsid w:val="00F8493B"/>
    <w:rsid w:val="00F91772"/>
    <w:rsid w:val="00FB5229"/>
    <w:rsid w:val="00FC062C"/>
    <w:rsid w:val="00FD2350"/>
    <w:rsid w:val="00FD2740"/>
    <w:rsid w:val="00FE78EB"/>
    <w:rsid w:val="00FF20AD"/>
    <w:rsid w:val="00FF36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4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6A7E"/>
    <w:rPr>
      <w:color w:val="0000FF"/>
      <w:u w:val="none"/>
      <w:effect w:val="none"/>
    </w:rPr>
  </w:style>
  <w:style w:type="paragraph" w:customStyle="1" w:styleId="explain">
    <w:name w:val="explain"/>
    <w:basedOn w:val="Normal"/>
    <w:uiPriority w:val="99"/>
    <w:rsid w:val="008C6A7E"/>
    <w:pPr>
      <w:widowControl/>
      <w:pBdr>
        <w:top w:val="single" w:sz="4" w:space="5" w:color="E0E0E0"/>
      </w:pBdr>
      <w:spacing w:before="100" w:beforeAutospacing="1" w:after="100" w:afterAutospacing="1"/>
      <w:jc w:val="center"/>
    </w:pPr>
    <w:rPr>
      <w:rFonts w:ascii="宋体" w:hAnsi="宋体" w:cs="宋体"/>
      <w:kern w:val="0"/>
      <w:sz w:val="24"/>
      <w:szCs w:val="24"/>
    </w:rPr>
  </w:style>
  <w:style w:type="character" w:customStyle="1" w:styleId="print">
    <w:name w:val="print"/>
    <w:basedOn w:val="DefaultParagraphFont"/>
    <w:uiPriority w:val="99"/>
    <w:rsid w:val="008C6A7E"/>
  </w:style>
  <w:style w:type="character" w:customStyle="1" w:styleId="close">
    <w:name w:val="close"/>
    <w:basedOn w:val="DefaultParagraphFont"/>
    <w:uiPriority w:val="99"/>
    <w:rsid w:val="008C6A7E"/>
  </w:style>
  <w:style w:type="character" w:customStyle="1" w:styleId="favorite">
    <w:name w:val="favorite"/>
    <w:basedOn w:val="DefaultParagraphFont"/>
    <w:uiPriority w:val="99"/>
    <w:rsid w:val="008C6A7E"/>
  </w:style>
  <w:style w:type="character" w:styleId="Strong">
    <w:name w:val="Strong"/>
    <w:basedOn w:val="DefaultParagraphFont"/>
    <w:uiPriority w:val="99"/>
    <w:qFormat/>
    <w:rsid w:val="008C6A7E"/>
    <w:rPr>
      <w:b/>
      <w:bCs/>
    </w:rPr>
  </w:style>
  <w:style w:type="paragraph" w:styleId="Header">
    <w:name w:val="header"/>
    <w:basedOn w:val="Normal"/>
    <w:link w:val="HeaderChar"/>
    <w:uiPriority w:val="99"/>
    <w:rsid w:val="00A332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32EB"/>
    <w:rPr>
      <w:kern w:val="2"/>
      <w:sz w:val="18"/>
      <w:szCs w:val="18"/>
    </w:rPr>
  </w:style>
  <w:style w:type="paragraph" w:styleId="Footer">
    <w:name w:val="footer"/>
    <w:basedOn w:val="Normal"/>
    <w:link w:val="FooterChar"/>
    <w:uiPriority w:val="99"/>
    <w:rsid w:val="00A332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32EB"/>
    <w:rPr>
      <w:kern w:val="2"/>
      <w:sz w:val="18"/>
      <w:szCs w:val="18"/>
    </w:rPr>
  </w:style>
  <w:style w:type="paragraph" w:styleId="NormalWeb">
    <w:name w:val="Normal (Web)"/>
    <w:basedOn w:val="Normal"/>
    <w:uiPriority w:val="99"/>
    <w:rsid w:val="009E72D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92873079">
      <w:marLeft w:val="0"/>
      <w:marRight w:val="0"/>
      <w:marTop w:val="0"/>
      <w:marBottom w:val="0"/>
      <w:divBdr>
        <w:top w:val="none" w:sz="0" w:space="0" w:color="auto"/>
        <w:left w:val="none" w:sz="0" w:space="0" w:color="auto"/>
        <w:bottom w:val="none" w:sz="0" w:space="0" w:color="auto"/>
        <w:right w:val="none" w:sz="0" w:space="0" w:color="auto"/>
      </w:divBdr>
      <w:divsChild>
        <w:div w:id="1492873080">
          <w:marLeft w:val="0"/>
          <w:marRight w:val="0"/>
          <w:marTop w:val="0"/>
          <w:marBottom w:val="0"/>
          <w:divBdr>
            <w:top w:val="none" w:sz="0" w:space="0" w:color="auto"/>
            <w:left w:val="none" w:sz="0" w:space="0" w:color="auto"/>
            <w:bottom w:val="none" w:sz="0" w:space="0" w:color="auto"/>
            <w:right w:val="none" w:sz="0" w:space="0" w:color="auto"/>
          </w:divBdr>
          <w:divsChild>
            <w:div w:id="1492873078">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 w:id="1492873081">
      <w:marLeft w:val="0"/>
      <w:marRight w:val="0"/>
      <w:marTop w:val="0"/>
      <w:marBottom w:val="0"/>
      <w:divBdr>
        <w:top w:val="none" w:sz="0" w:space="0" w:color="auto"/>
        <w:left w:val="none" w:sz="0" w:space="0" w:color="auto"/>
        <w:bottom w:val="none" w:sz="0" w:space="0" w:color="auto"/>
        <w:right w:val="none" w:sz="0" w:space="0" w:color="auto"/>
      </w:divBdr>
    </w:div>
    <w:div w:id="1492873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j.gov.cn/system/_content/download.jsp?urltype=news.DownloadAttachUrl&amp;owner=806251266&amp;wbfileid=36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403</TotalTime>
  <Pages>3</Pages>
  <Words>190</Words>
  <Characters>1087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山东社科论坛——齐鲁文化传承与创新研讨会征文通知</dc:title>
  <dc:subject/>
  <dc:creator>User</dc:creator>
  <cp:keywords/>
  <dc:description/>
  <cp:lastModifiedBy>Lenovo User</cp:lastModifiedBy>
  <cp:revision>65</cp:revision>
  <cp:lastPrinted>2017-03-06T06:45:00Z</cp:lastPrinted>
  <dcterms:created xsi:type="dcterms:W3CDTF">2017-02-20T02:11:00Z</dcterms:created>
  <dcterms:modified xsi:type="dcterms:W3CDTF">2017-03-14T08:45:00Z</dcterms:modified>
</cp:coreProperties>
</file>