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关于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新成立和调整的</w:t>
      </w:r>
      <w:r>
        <w:rPr>
          <w:rFonts w:hint="eastAsia" w:ascii="华文中宋" w:hAnsi="华文中宋" w:eastAsia="华文中宋"/>
          <w:b/>
          <w:sz w:val="36"/>
          <w:szCs w:val="36"/>
        </w:rPr>
        <w:t>科研机构编制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三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年建设规划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的通知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各二级学院：</w:t>
      </w:r>
    </w:p>
    <w:p>
      <w:pPr>
        <w:ind w:firstLine="640" w:firstLineChars="200"/>
        <w:jc w:val="left"/>
        <w:rPr>
          <w:rFonts w:hint="eastAsia" w:ascii="楷体_GB2312" w:hAnsi="黑体" w:eastAsia="楷体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为加强我校科研机构建设，提高学科水平，助推以航空为主要特色的高水平应用型大学建设，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根据</w:t>
      </w:r>
      <w:r>
        <w:rPr>
          <w:rFonts w:hint="eastAsia" w:ascii="仿宋_GB2312" w:hAnsi="华文中宋" w:eastAsia="仿宋_GB2312"/>
          <w:sz w:val="32"/>
          <w:szCs w:val="32"/>
        </w:rPr>
        <w:t>《滨州学院科研创新平台建设管理办法》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华文中宋" w:eastAsia="仿宋_GB2312"/>
          <w:sz w:val="32"/>
          <w:szCs w:val="32"/>
        </w:rPr>
        <w:t>滨院政〔201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华文中宋" w:eastAsia="仿宋_GB2312"/>
          <w:sz w:val="32"/>
          <w:szCs w:val="32"/>
        </w:rPr>
        <w:t>〕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373</w:t>
      </w:r>
      <w:r>
        <w:rPr>
          <w:rFonts w:hint="eastAsia" w:ascii="仿宋_GB2312" w:hAnsi="华文中宋" w:eastAsia="仿宋_GB2312"/>
          <w:sz w:val="32"/>
          <w:szCs w:val="32"/>
        </w:rPr>
        <w:t>号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）规定，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需各</w:t>
      </w:r>
      <w:r>
        <w:rPr>
          <w:rFonts w:hint="eastAsia" w:ascii="仿宋_GB2312" w:eastAsia="仿宋_GB2312"/>
          <w:sz w:val="32"/>
          <w:szCs w:val="32"/>
          <w:lang w:eastAsia="zh-CN"/>
        </w:rPr>
        <w:t>新成立和调整的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科研机构制定三年建设规划。</w:t>
      </w:r>
    </w:p>
    <w:p>
      <w:pPr>
        <w:spacing w:line="580" w:lineRule="exact"/>
        <w:rPr>
          <w:rFonts w:hint="eastAsia" w:ascii="仿宋_GB2312" w:hAnsi="楷体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各</w:t>
      </w:r>
      <w:r>
        <w:rPr>
          <w:rFonts w:hint="eastAsia" w:ascii="仿宋_GB2312" w:eastAsia="仿宋_GB2312"/>
          <w:sz w:val="32"/>
          <w:szCs w:val="32"/>
          <w:lang w:eastAsia="zh-CN"/>
        </w:rPr>
        <w:t>新成立和调整的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校属院管型和院属院管型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</w:t>
      </w:r>
      <w:r>
        <w:rPr>
          <w:rFonts w:hint="eastAsia" w:ascii="仿宋_GB2312" w:eastAsia="仿宋_GB2312"/>
          <w:sz w:val="32"/>
        </w:rPr>
        <w:t>专门安排一定时间，深入学习调研，集体讨论研究，按照学校以航空为主要特色的应用型大学的建设目标，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结合各单位任期目标责任书，认真谋划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三年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建设规划，并广泛征求意见建议。</w:t>
      </w:r>
    </w:p>
    <w:p>
      <w:pPr>
        <w:spacing w:line="200" w:lineRule="exac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</w:t>
      </w:r>
    </w:p>
    <w:p>
      <w:pPr>
        <w:spacing w:line="580" w:lineRule="exact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请</w:t>
      </w:r>
      <w:r>
        <w:rPr>
          <w:rFonts w:hint="eastAsia" w:ascii="仿宋_GB2312" w:eastAsia="仿宋_GB2312"/>
          <w:sz w:val="32"/>
          <w:szCs w:val="32"/>
          <w:lang w:eastAsia="zh-CN"/>
        </w:rPr>
        <w:t>新成立和调整的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科研机构</w:t>
      </w:r>
      <w:r>
        <w:rPr>
          <w:rFonts w:hint="eastAsia" w:ascii="仿宋_GB2312" w:hAnsi="楷体_GB2312" w:eastAsia="仿宋_GB2312"/>
          <w:sz w:val="32"/>
          <w:szCs w:val="32"/>
        </w:rPr>
        <w:t>于201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楷体_GB2312" w:eastAsia="仿宋_GB2312"/>
          <w:sz w:val="32"/>
          <w:szCs w:val="32"/>
        </w:rPr>
        <w:t>年</w:t>
      </w:r>
      <w:r>
        <w:rPr>
          <w:rFonts w:hint="eastAsia" w:ascii="仿宋_GB2312" w:hAnsi="楷体_GB2312" w:eastAsia="仿宋_GB2312"/>
          <w:sz w:val="32"/>
          <w:szCs w:val="32"/>
          <w:lang w:eastAsia="zh-CN"/>
        </w:rPr>
        <w:t>12</w:t>
      </w:r>
      <w:r>
        <w:rPr>
          <w:rFonts w:hint="eastAsia" w:ascii="仿宋_GB2312" w:hAnsi="楷体_GB2312" w:eastAsia="仿宋_GB2312"/>
          <w:sz w:val="32"/>
          <w:szCs w:val="32"/>
        </w:rPr>
        <w:t>月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楷体_GB2312" w:eastAsia="仿宋_GB2312"/>
          <w:sz w:val="32"/>
          <w:szCs w:val="32"/>
        </w:rPr>
        <w:t>日前将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滨州学院科研机构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三年建设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划任务书》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（附后）</w:t>
      </w:r>
      <w:r>
        <w:rPr>
          <w:rFonts w:hint="eastAsia" w:ascii="仿宋_GB2312" w:hAnsi="楷体_GB2312" w:eastAsia="仿宋_GB2312"/>
          <w:sz w:val="32"/>
          <w:szCs w:val="32"/>
        </w:rPr>
        <w:t>纸质版报送至科研处重点建设科办公室，电子版发送至</w:t>
      </w:r>
      <w:r>
        <w:rPr>
          <w:rFonts w:ascii="仿宋_GB2312" w:hAnsi="楷体_GB2312" w:eastAsia="仿宋_GB2312"/>
          <w:bCs/>
          <w:sz w:val="32"/>
          <w:szCs w:val="32"/>
        </w:rPr>
        <w:fldChar w:fldCharType="begin"/>
      </w:r>
      <w:r>
        <w:rPr>
          <w:rFonts w:ascii="仿宋_GB2312" w:hAnsi="楷体_GB2312" w:eastAsia="仿宋_GB2312"/>
          <w:bCs/>
          <w:sz w:val="32"/>
          <w:szCs w:val="32"/>
        </w:rPr>
        <w:instrText xml:space="preserve"> HYPERLINK "mailto:</w:instrText>
      </w:r>
      <w:r>
        <w:rPr>
          <w:rFonts w:hint="eastAsia" w:ascii="仿宋_GB2312" w:hAnsi="楷体_GB2312" w:eastAsia="仿宋_GB2312"/>
          <w:bCs/>
          <w:sz w:val="32"/>
          <w:szCs w:val="32"/>
        </w:rPr>
        <w:instrText xml:space="preserve">bzxybgs@126.com</w:instrText>
      </w:r>
      <w:r>
        <w:rPr>
          <w:rFonts w:ascii="仿宋_GB2312" w:hAnsi="楷体_GB2312" w:eastAsia="仿宋_GB2312"/>
          <w:bCs/>
          <w:sz w:val="32"/>
          <w:szCs w:val="32"/>
        </w:rPr>
        <w:instrText xml:space="preserve">" </w:instrText>
      </w:r>
      <w:r>
        <w:rPr>
          <w:rFonts w:ascii="仿宋_GB2312" w:hAnsi="楷体_GB2312" w:eastAsia="仿宋_GB2312"/>
          <w:bCs/>
          <w:sz w:val="32"/>
          <w:szCs w:val="32"/>
        </w:rPr>
        <w:fldChar w:fldCharType="separate"/>
      </w:r>
      <w:r>
        <w:rPr>
          <w:rStyle w:val="3"/>
          <w:rFonts w:hint="eastAsia" w:ascii="仿宋_GB2312" w:hAnsi="楷体_GB2312" w:eastAsia="仿宋_GB2312"/>
          <w:bCs/>
          <w:color w:val="auto"/>
          <w:sz w:val="32"/>
          <w:szCs w:val="32"/>
          <w:u w:val="none"/>
        </w:rPr>
        <w:t>bzxyzdjs@163.com</w:t>
      </w:r>
      <w:r>
        <w:rPr>
          <w:rFonts w:ascii="仿宋_GB2312" w:hAnsi="楷体_GB2312" w:eastAsia="仿宋_GB2312"/>
          <w:bCs/>
          <w:sz w:val="32"/>
          <w:szCs w:val="32"/>
        </w:rPr>
        <w:fldChar w:fldCharType="end"/>
      </w:r>
      <w:r>
        <w:rPr>
          <w:rFonts w:hint="eastAsia" w:ascii="仿宋_GB2312" w:hAnsi="楷体_GB2312" w:eastAsia="仿宋_GB2312"/>
          <w:bCs/>
          <w:sz w:val="32"/>
          <w:szCs w:val="32"/>
        </w:rPr>
        <w:t>。</w:t>
      </w:r>
    </w:p>
    <w:p>
      <w:pPr>
        <w:spacing w:line="580" w:lineRule="exact"/>
        <w:ind w:firstLineChars="200"/>
        <w:rPr>
          <w:rFonts w:hint="eastAsia" w:ascii="仿宋_GB2312" w:hAnsi="楷体_GB2312" w:eastAsia="仿宋_GB2312"/>
          <w:sz w:val="32"/>
          <w:szCs w:val="32"/>
        </w:rPr>
      </w:pPr>
      <w:r>
        <w:rPr>
          <w:rFonts w:hint="eastAsia" w:ascii="仿宋_GB2312" w:hAnsi="楷体_GB2312" w:eastAsia="仿宋_GB2312"/>
          <w:b/>
          <w:bCs/>
          <w:sz w:val="32"/>
          <w:szCs w:val="32"/>
        </w:rPr>
        <w:t>报送名单附后。</w:t>
      </w:r>
    </w:p>
    <w:p>
      <w:pPr>
        <w:spacing w:line="160" w:lineRule="exac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未尽事宜请与科研处重点建设科联系。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地    址：办公北楼406房间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联 系 人：贾  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联系电话：3186320（87320）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电子邮箱：</w:t>
      </w:r>
      <w:r>
        <w:rPr>
          <w:rFonts w:hint="eastAsia" w:ascii="仿宋_GB2312" w:hAnsi="华文中宋" w:eastAsia="仿宋_GB2312"/>
          <w:sz w:val="32"/>
          <w:szCs w:val="32"/>
        </w:rPr>
        <w:fldChar w:fldCharType="begin"/>
      </w:r>
      <w:r>
        <w:rPr>
          <w:rFonts w:hint="eastAsia" w:ascii="仿宋_GB2312" w:hAnsi="华文中宋" w:eastAsia="仿宋_GB2312"/>
          <w:sz w:val="32"/>
          <w:szCs w:val="32"/>
        </w:rPr>
        <w:instrText xml:space="preserve"> HYPERLINK "mailto:bzxyzdjs@163.com" </w:instrText>
      </w:r>
      <w:r>
        <w:rPr>
          <w:rFonts w:hint="eastAsia" w:ascii="仿宋_GB2312" w:hAnsi="华文中宋" w:eastAsia="仿宋_GB2312"/>
          <w:sz w:val="32"/>
          <w:szCs w:val="32"/>
        </w:rPr>
        <w:fldChar w:fldCharType="separate"/>
      </w:r>
      <w:r>
        <w:rPr>
          <w:rStyle w:val="3"/>
          <w:rFonts w:hint="eastAsia" w:ascii="仿宋_GB2312" w:hAnsi="华文中宋" w:eastAsia="仿宋_GB2312"/>
          <w:sz w:val="32"/>
          <w:szCs w:val="32"/>
        </w:rPr>
        <w:t>bzxyzdjs@163.com</w:t>
      </w:r>
      <w:r>
        <w:rPr>
          <w:rFonts w:hint="eastAsia" w:ascii="仿宋_GB2312" w:hAnsi="华文中宋" w:eastAsia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附件：滨州学院科研机构</w:t>
      </w:r>
      <w:r>
        <w:rPr>
          <w:rFonts w:hint="eastAsia" w:ascii="楷体_GB2312" w:hAnsi="楷体_GB2312" w:eastAsia="楷体_GB2312" w:cs="楷体_GB2312"/>
          <w:sz w:val="28"/>
          <w:szCs w:val="28"/>
        </w:rPr>
        <w:t>三年建设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规</w:t>
      </w:r>
      <w:r>
        <w:rPr>
          <w:rFonts w:hint="eastAsia" w:ascii="楷体_GB2312" w:hAnsi="楷体_GB2312" w:eastAsia="楷体_GB2312" w:cs="楷体_GB2312"/>
          <w:sz w:val="28"/>
          <w:szCs w:val="28"/>
        </w:rPr>
        <w:t>划任务书</w:t>
      </w:r>
    </w:p>
    <w:p>
      <w:pPr>
        <w:ind w:firstLine="640" w:firstLineChars="200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华文中宋" w:eastAsia="仿宋_GB2312"/>
          <w:sz w:val="28"/>
          <w:szCs w:val="28"/>
        </w:rPr>
        <w:t xml:space="preserve">  科研处</w:t>
      </w:r>
    </w:p>
    <w:p>
      <w:pPr>
        <w:ind w:firstLine="560" w:firstLineChars="200"/>
        <w:jc w:val="center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                              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>201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华文中宋" w:eastAsia="仿宋_GB2312"/>
          <w:sz w:val="28"/>
          <w:szCs w:val="28"/>
        </w:rPr>
        <w:t>年1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华文中宋" w:eastAsia="仿宋_GB2312"/>
          <w:sz w:val="28"/>
          <w:szCs w:val="28"/>
        </w:rPr>
        <w:t>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华文中宋" w:eastAsia="仿宋_GB2312"/>
          <w:sz w:val="28"/>
          <w:szCs w:val="28"/>
        </w:rPr>
        <w:t>日</w:t>
      </w:r>
    </w:p>
    <w:tbl>
      <w:tblPr>
        <w:tblStyle w:val="4"/>
        <w:tblpPr w:leftFromText="180" w:rightFromText="180" w:vertAnchor="text" w:horzAnchor="page" w:tblpX="1409" w:tblpY="821"/>
        <w:tblOverlap w:val="never"/>
        <w:tblW w:w="9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542"/>
        <w:gridCol w:w="3855"/>
        <w:gridCol w:w="2010"/>
        <w:gridCol w:w="1095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22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滨州学院新成立和调整的科研机构一览表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类型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依托建设单位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成立时间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校属院管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航空发动机研究所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航空工程学院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谢振伟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航空审美文化研究中心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艺术学院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孔新苗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机场道面与岩土工程研究中心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建筑工程学院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张忠坤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航空高分子材料研究所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化工与安全学院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刘志雷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飞行器制造技术研究所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机电工程学院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院属院管</w:t>
            </w: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客舱文化研究所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乘务学院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宫新军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飞行器控制与仿真研究中心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电气工程学院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于洪国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航空智能控制与机器人研究中心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电气工程学院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李思光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无人机技术研究所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航空工程学院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马国利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航空油料性能评价研究所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化工与安全学院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耿孝恒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机场规划与运行管理研究所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机场学院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韩春艳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航空物流研究所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机场学院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摩擦磨损研究所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机电工程学院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章健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航空测绘研究中心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建筑工程学院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栗衍香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儿童发展与教育研究中心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教师教育学院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马元广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农村教育与文化研究中心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教师教育学院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陈玉义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航空企业管理与航空产业政策研究中心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经济管理学院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王春晖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党建研究中心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马克思主义学院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李金杰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李大钊研究所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马克思主义学院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牟文谦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企业文化研究所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马克思主义学院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傅开梅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文化生态学研究中心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人文学院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李盛涛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国学文化研究中心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人文学院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邢培顺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机场环境技术研究中心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生物与环境工程学院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李甲亮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航空食品研究所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生物与环境工程学院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校园足球文化发展研究中心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体育学院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郭波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民航PEPEC研究中心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外国语学院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语言认知及语言应用研究中心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外国语学院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孟丽华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智能计算与信息处理研究中心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信息工程学院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胡永生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黄河三角洲文化创意研发中心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艺术学院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黄河三角洲民间音乐研究所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艺术学院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张占春</w:t>
            </w:r>
          </w:p>
        </w:tc>
      </w:tr>
    </w:tbl>
    <w:p>
      <w:pPr>
        <w:jc w:val="left"/>
        <w:rPr>
          <w:rFonts w:hint="eastAsia"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附：</w:t>
      </w:r>
      <w:r>
        <w:rPr>
          <w:rFonts w:hint="eastAsia" w:ascii="仿宋_GB2312" w:hAnsi="华文中宋" w:eastAsia="仿宋_GB2312"/>
          <w:b/>
          <w:sz w:val="28"/>
          <w:szCs w:val="28"/>
          <w:lang w:eastAsia="zh-CN"/>
        </w:rPr>
        <w:t>需报送</w:t>
      </w:r>
      <w:r>
        <w:rPr>
          <w:rFonts w:hint="eastAsia" w:ascii="仿宋_GB2312" w:hAnsi="华文中宋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hAnsi="华文中宋" w:eastAsia="仿宋_GB2312"/>
          <w:b/>
          <w:sz w:val="28"/>
          <w:szCs w:val="28"/>
          <w:lang w:eastAsia="zh-CN"/>
        </w:rPr>
        <w:t>年建设规划的</w:t>
      </w:r>
      <w:r>
        <w:rPr>
          <w:rFonts w:hint="eastAsia" w:ascii="仿宋_GB2312" w:hAnsi="华文中宋" w:eastAsia="仿宋_GB2312"/>
          <w:b/>
          <w:sz w:val="28"/>
          <w:szCs w:val="28"/>
        </w:rPr>
        <w:t>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D66DC"/>
    <w:rsid w:val="692F22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1033</Words>
  <Characters>1200</Characters>
  <Paragraphs>238</Paragraphs>
  <ScaleCrop>false</ScaleCrop>
  <LinksUpToDate>false</LinksUpToDate>
  <CharactersWithSpaces>1296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2017-11-13T07:47:00Z</dcterms:created>
  <dc:creator>贾飞</dc:creator>
  <cp:lastModifiedBy>贾飞</cp:lastModifiedBy>
  <dcterms:modified xsi:type="dcterms:W3CDTF">2017-12-11T03:11:22Z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