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8"/>
          <w:szCs w:val="48"/>
        </w:rPr>
      </w:pPr>
      <w:r>
        <w:rPr>
          <w:rFonts w:hint="eastAsia" w:ascii="宋体" w:hAnsi="宋体" w:eastAsia="宋体"/>
          <w:b/>
          <w:bCs/>
          <w:sz w:val="48"/>
          <w:szCs w:val="48"/>
        </w:rPr>
        <w:t>关于开展第十二届山东省统计科研优秀成果奖评选活动的通知</w:t>
      </w:r>
    </w:p>
    <w:p>
      <w:pPr>
        <w:jc w:val="center"/>
        <w:rPr>
          <w:rFonts w:ascii="宋体" w:hAnsi="宋体" w:eastAsia="宋体"/>
          <w:sz w:val="28"/>
          <w:szCs w:val="28"/>
        </w:rPr>
      </w:pPr>
      <w:r>
        <w:rPr>
          <w:rFonts w:hint="eastAsia" w:ascii="宋体" w:hAnsi="宋体" w:eastAsia="宋体"/>
          <w:sz w:val="28"/>
          <w:szCs w:val="28"/>
        </w:rPr>
        <w:t>鲁统字〔</w:t>
      </w:r>
      <w:r>
        <w:rPr>
          <w:rFonts w:ascii="宋体" w:hAnsi="宋体" w:eastAsia="宋体"/>
          <w:sz w:val="28"/>
          <w:szCs w:val="28"/>
        </w:rPr>
        <w:t>2021〕47号</w:t>
      </w:r>
    </w:p>
    <w:p>
      <w:pPr>
        <w:jc w:val="center"/>
        <w:rPr>
          <w:rFonts w:ascii="宋体" w:hAnsi="宋体" w:eastAsia="宋体"/>
        </w:rPr>
      </w:pPr>
    </w:p>
    <w:p>
      <w:pPr>
        <w:rPr>
          <w:rFonts w:ascii="宋体" w:hAnsi="宋体" w:eastAsia="宋体"/>
          <w:sz w:val="32"/>
          <w:szCs w:val="32"/>
        </w:rPr>
      </w:pPr>
      <w:r>
        <w:rPr>
          <w:rFonts w:hint="eastAsia" w:ascii="宋体" w:hAnsi="宋体" w:eastAsia="宋体"/>
          <w:sz w:val="32"/>
          <w:szCs w:val="32"/>
        </w:rPr>
        <w:t>各市统计局，省直各有关单位，各有关高校：</w:t>
      </w:r>
    </w:p>
    <w:p>
      <w:pPr>
        <w:ind w:firstLine="640" w:firstLineChars="200"/>
        <w:rPr>
          <w:rFonts w:ascii="宋体" w:hAnsi="宋体" w:eastAsia="宋体"/>
          <w:sz w:val="32"/>
          <w:szCs w:val="32"/>
        </w:rPr>
      </w:pPr>
      <w:r>
        <w:rPr>
          <w:rFonts w:hint="eastAsia" w:ascii="宋体" w:hAnsi="宋体" w:eastAsia="宋体"/>
          <w:sz w:val="32"/>
          <w:szCs w:val="32"/>
        </w:rPr>
        <w:t>为鼓励全省广大统计工作者积极开展统计科学研究，促进统计科学进步与创新，深化统计学术交流，省统计局将于近期组织开展“第十二届山东省统计科研优秀成果奖”评选活动。现将有关事项通知如下：</w:t>
      </w:r>
    </w:p>
    <w:p>
      <w:pPr>
        <w:ind w:firstLine="640" w:firstLineChars="200"/>
        <w:rPr>
          <w:rFonts w:ascii="宋体" w:hAnsi="宋体" w:eastAsia="宋体"/>
          <w:sz w:val="32"/>
          <w:szCs w:val="32"/>
        </w:rPr>
      </w:pPr>
      <w:r>
        <w:rPr>
          <w:rFonts w:hint="eastAsia" w:ascii="宋体" w:hAnsi="宋体" w:eastAsia="宋体"/>
          <w:sz w:val="32"/>
          <w:szCs w:val="32"/>
        </w:rPr>
        <w:t>一、评选范围和设奖情况</w:t>
      </w:r>
    </w:p>
    <w:p>
      <w:pPr>
        <w:ind w:firstLine="640" w:firstLineChars="200"/>
        <w:rPr>
          <w:rFonts w:ascii="宋体" w:hAnsi="宋体" w:eastAsia="宋体"/>
          <w:sz w:val="32"/>
          <w:szCs w:val="32"/>
        </w:rPr>
      </w:pPr>
      <w:r>
        <w:rPr>
          <w:rFonts w:hint="eastAsia" w:ascii="宋体" w:hAnsi="宋体" w:eastAsia="宋体"/>
          <w:sz w:val="32"/>
          <w:szCs w:val="32"/>
        </w:rPr>
        <w:t>评选限于集体或个人于</w:t>
      </w:r>
      <w:r>
        <w:rPr>
          <w:rFonts w:ascii="宋体" w:hAnsi="宋体" w:eastAsia="宋体"/>
          <w:sz w:val="32"/>
          <w:szCs w:val="32"/>
        </w:rPr>
        <w:t>2017年1月1日至2020年12月31日期间完成的统计科研成果，包括：</w:t>
      </w:r>
    </w:p>
    <w:p>
      <w:pPr>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w:t>
      </w:r>
      <w:r>
        <w:rPr>
          <w:rFonts w:ascii="宋体" w:hAnsi="宋体" w:eastAsia="宋体"/>
          <w:sz w:val="32"/>
          <w:szCs w:val="32"/>
        </w:rPr>
        <w:t>统计基础理论和方法方面的研究成果；</w:t>
      </w:r>
    </w:p>
    <w:p>
      <w:pPr>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w:t>
      </w:r>
      <w:r>
        <w:rPr>
          <w:rFonts w:ascii="宋体" w:hAnsi="宋体" w:eastAsia="宋体"/>
          <w:sz w:val="32"/>
          <w:szCs w:val="32"/>
        </w:rPr>
        <w:t>现代信息技术在统计工作中的应用成果；</w:t>
      </w:r>
    </w:p>
    <w:p>
      <w:pPr>
        <w:ind w:firstLine="640" w:firstLineChars="20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w:t>
      </w:r>
      <w:r>
        <w:rPr>
          <w:rFonts w:ascii="宋体" w:hAnsi="宋体" w:eastAsia="宋体"/>
          <w:sz w:val="32"/>
          <w:szCs w:val="32"/>
        </w:rPr>
        <w:t>利用统计资料和统计方法对重大社会经济问题进行实证分析的成果。</w:t>
      </w:r>
    </w:p>
    <w:p>
      <w:pPr>
        <w:ind w:firstLine="640" w:firstLineChars="200"/>
        <w:rPr>
          <w:rFonts w:ascii="宋体" w:hAnsi="宋体" w:eastAsia="宋体"/>
          <w:sz w:val="32"/>
          <w:szCs w:val="32"/>
        </w:rPr>
      </w:pPr>
      <w:r>
        <w:rPr>
          <w:rFonts w:hint="eastAsia" w:ascii="宋体" w:hAnsi="宋体" w:eastAsia="宋体"/>
          <w:sz w:val="32"/>
          <w:szCs w:val="32"/>
        </w:rPr>
        <w:t>评奖活动设研究课题、学术论文、统计专著（不包括统计教材、论文汇编）、信息技术四个类别。其中，课题须经过鉴定，专著为出版社正式出版，信息技术成果须经过鉴定或已在实际工作中应用。每类分别设一、二、三等奖和优秀奖四个等级。</w:t>
      </w:r>
    </w:p>
    <w:p>
      <w:pPr>
        <w:ind w:firstLine="640" w:firstLineChars="200"/>
        <w:rPr>
          <w:rFonts w:ascii="宋体" w:hAnsi="宋体" w:eastAsia="宋体"/>
          <w:sz w:val="32"/>
          <w:szCs w:val="32"/>
        </w:rPr>
      </w:pPr>
      <w:r>
        <w:rPr>
          <w:rFonts w:hint="eastAsia" w:ascii="宋体" w:hAnsi="宋体" w:eastAsia="宋体"/>
          <w:sz w:val="32"/>
          <w:szCs w:val="32"/>
        </w:rPr>
        <w:t>二、申报材料</w:t>
      </w:r>
    </w:p>
    <w:p>
      <w:pPr>
        <w:ind w:firstLine="640" w:firstLineChars="200"/>
        <w:rPr>
          <w:rFonts w:ascii="宋体" w:hAnsi="宋体" w:eastAsia="宋体"/>
          <w:sz w:val="32"/>
          <w:szCs w:val="32"/>
        </w:rPr>
      </w:pPr>
      <w:r>
        <w:rPr>
          <w:rFonts w:hint="eastAsia" w:ascii="宋体" w:hAnsi="宋体" w:eastAsia="宋体"/>
          <w:sz w:val="32"/>
          <w:szCs w:val="32"/>
        </w:rPr>
        <w:t>各类参评项目均应按要求填写《山东省统计科研优秀成果奖申报表》（见附件</w:t>
      </w:r>
      <w:r>
        <w:rPr>
          <w:rFonts w:ascii="宋体" w:hAnsi="宋体" w:eastAsia="宋体"/>
          <w:sz w:val="32"/>
          <w:szCs w:val="32"/>
        </w:rPr>
        <w:t>1），并提供纸介质申报表和成果各3份；课题、论文和信息化成果类申报项目还要提供电子版申报表和成果。</w:t>
      </w:r>
    </w:p>
    <w:p>
      <w:pPr>
        <w:ind w:firstLine="640" w:firstLineChars="200"/>
        <w:rPr>
          <w:rFonts w:ascii="宋体" w:hAnsi="宋体" w:eastAsia="宋体"/>
          <w:sz w:val="32"/>
          <w:szCs w:val="32"/>
        </w:rPr>
      </w:pPr>
      <w:r>
        <w:rPr>
          <w:rFonts w:hint="eastAsia" w:ascii="宋体" w:hAnsi="宋体" w:eastAsia="宋体"/>
          <w:sz w:val="32"/>
          <w:szCs w:val="32"/>
        </w:rPr>
        <w:t>三、报送要求</w:t>
      </w:r>
    </w:p>
    <w:p>
      <w:pPr>
        <w:ind w:firstLine="640" w:firstLineChars="200"/>
        <w:rPr>
          <w:rFonts w:ascii="宋体" w:hAnsi="宋体" w:eastAsia="宋体"/>
          <w:sz w:val="32"/>
          <w:szCs w:val="32"/>
        </w:rPr>
      </w:pPr>
      <w:r>
        <w:rPr>
          <w:rFonts w:hint="eastAsia" w:ascii="宋体" w:hAnsi="宋体" w:eastAsia="宋体"/>
          <w:sz w:val="32"/>
          <w:szCs w:val="32"/>
        </w:rPr>
        <w:t>参评项目由各市统计局、高等院校、较大系统的统计科研主管部门统一组织申报；省直部门的作者可直接向评委会办公室申报。各组织单位需提交参评成果汇总表（见附件</w:t>
      </w:r>
      <w:r>
        <w:rPr>
          <w:rFonts w:ascii="宋体" w:hAnsi="宋体" w:eastAsia="宋体"/>
          <w:sz w:val="32"/>
          <w:szCs w:val="32"/>
        </w:rPr>
        <w:t>2）。凡已获得其他同级及以上科研成果奖励的研究项目，不再受理申报。</w:t>
      </w:r>
    </w:p>
    <w:p>
      <w:pPr>
        <w:ind w:firstLine="640" w:firstLineChars="200"/>
        <w:rPr>
          <w:rFonts w:ascii="宋体" w:hAnsi="宋体" w:eastAsia="宋体"/>
          <w:sz w:val="32"/>
          <w:szCs w:val="32"/>
        </w:rPr>
      </w:pPr>
      <w:r>
        <w:rPr>
          <w:rFonts w:hint="eastAsia" w:ascii="宋体" w:hAnsi="宋体" w:eastAsia="宋体"/>
          <w:sz w:val="32"/>
          <w:szCs w:val="32"/>
        </w:rPr>
        <w:t>项目申报截止日期为</w:t>
      </w:r>
      <w:r>
        <w:rPr>
          <w:rFonts w:ascii="宋体" w:hAnsi="宋体" w:eastAsia="宋体"/>
          <w:sz w:val="32"/>
          <w:szCs w:val="32"/>
        </w:rPr>
        <w:t>9月30日。</w:t>
      </w:r>
    </w:p>
    <w:p>
      <w:pPr>
        <w:ind w:firstLine="640" w:firstLineChars="200"/>
        <w:rPr>
          <w:rFonts w:ascii="宋体" w:hAnsi="宋体" w:eastAsia="宋体"/>
          <w:sz w:val="32"/>
          <w:szCs w:val="32"/>
        </w:rPr>
      </w:pPr>
      <w:r>
        <w:rPr>
          <w:rFonts w:hint="eastAsia" w:ascii="宋体" w:hAnsi="宋体" w:eastAsia="宋体"/>
          <w:sz w:val="32"/>
          <w:szCs w:val="32"/>
        </w:rPr>
        <w:t>四、联系方式</w:t>
      </w:r>
    </w:p>
    <w:p>
      <w:pPr>
        <w:ind w:firstLine="640" w:firstLineChars="200"/>
        <w:rPr>
          <w:rFonts w:ascii="宋体" w:hAnsi="宋体" w:eastAsia="宋体"/>
          <w:sz w:val="32"/>
          <w:szCs w:val="32"/>
        </w:rPr>
      </w:pPr>
      <w:r>
        <w:rPr>
          <w:rFonts w:hint="eastAsia" w:ascii="宋体" w:hAnsi="宋体" w:eastAsia="宋体"/>
          <w:sz w:val="32"/>
          <w:szCs w:val="32"/>
        </w:rPr>
        <w:t>第十二届山东省统计科研优秀成果奖评选奖励委员会办公室设在省统计科学研究所</w:t>
      </w:r>
    </w:p>
    <w:p>
      <w:pPr>
        <w:ind w:firstLine="640" w:firstLineChars="200"/>
        <w:rPr>
          <w:rFonts w:ascii="宋体" w:hAnsi="宋体" w:eastAsia="宋体"/>
          <w:sz w:val="32"/>
          <w:szCs w:val="32"/>
        </w:rPr>
      </w:pPr>
      <w:r>
        <w:rPr>
          <w:rFonts w:hint="eastAsia" w:ascii="宋体" w:hAnsi="宋体" w:eastAsia="宋体"/>
          <w:sz w:val="32"/>
          <w:szCs w:val="32"/>
        </w:rPr>
        <w:t>联系地址：济南市经四路</w:t>
      </w:r>
      <w:r>
        <w:rPr>
          <w:rFonts w:ascii="宋体" w:hAnsi="宋体" w:eastAsia="宋体"/>
          <w:sz w:val="32"/>
          <w:szCs w:val="32"/>
        </w:rPr>
        <w:t>158号，邮政编码：250001</w:t>
      </w:r>
    </w:p>
    <w:p>
      <w:pPr>
        <w:ind w:firstLine="640" w:firstLineChars="200"/>
        <w:rPr>
          <w:rFonts w:ascii="宋体" w:hAnsi="宋体" w:eastAsia="宋体"/>
          <w:sz w:val="32"/>
          <w:szCs w:val="32"/>
        </w:rPr>
      </w:pPr>
      <w:r>
        <w:rPr>
          <w:rFonts w:hint="eastAsia" w:ascii="宋体" w:hAnsi="宋体" w:eastAsia="宋体"/>
          <w:sz w:val="32"/>
          <w:szCs w:val="32"/>
        </w:rPr>
        <w:t>联</w:t>
      </w:r>
      <w:r>
        <w:rPr>
          <w:rFonts w:ascii="宋体" w:hAnsi="宋体" w:eastAsia="宋体"/>
          <w:sz w:val="32"/>
          <w:szCs w:val="32"/>
        </w:rPr>
        <w:t xml:space="preserve"> 系 人：赵君蓓，王海波</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联系电话：</w:t>
      </w:r>
      <w:r>
        <w:rPr>
          <w:rFonts w:ascii="宋体" w:hAnsi="宋体" w:eastAsia="宋体"/>
          <w:sz w:val="32"/>
          <w:szCs w:val="32"/>
        </w:rPr>
        <w:t>0531-81679754，86197879</w:t>
      </w:r>
    </w:p>
    <w:p>
      <w:pPr>
        <w:ind w:firstLine="640" w:firstLineChars="200"/>
        <w:rPr>
          <w:rFonts w:ascii="宋体" w:hAnsi="宋体" w:eastAsia="宋体"/>
          <w:sz w:val="28"/>
          <w:szCs w:val="28"/>
        </w:rPr>
      </w:pPr>
      <w:r>
        <w:rPr>
          <w:rFonts w:hint="eastAsia" w:ascii="宋体" w:hAnsi="宋体" w:eastAsia="宋体"/>
          <w:sz w:val="32"/>
          <w:szCs w:val="32"/>
        </w:rPr>
        <w:t>电子邮箱：</w:t>
      </w:r>
      <w:r>
        <w:rPr>
          <w:rFonts w:ascii="宋体" w:hAnsi="宋体" w:eastAsia="宋体"/>
          <w:sz w:val="32"/>
          <w:szCs w:val="32"/>
        </w:rPr>
        <w:t>zhaojunbei@shandong.cn</w:t>
      </w:r>
      <w:bookmarkStart w:id="0" w:name="_GoBack"/>
      <w:bookmarkEnd w:id="0"/>
    </w:p>
    <w:p>
      <w:pPr>
        <w:rPr>
          <w:rFonts w:ascii="宋体" w:hAnsi="宋体" w:eastAsia="宋体"/>
          <w:sz w:val="28"/>
          <w:szCs w:val="28"/>
        </w:rPr>
      </w:pPr>
      <w:r>
        <w:rPr>
          <w:rFonts w:hint="eastAsia" w:ascii="宋体" w:hAnsi="宋体" w:eastAsia="宋体"/>
          <w:sz w:val="28"/>
          <w:szCs w:val="28"/>
        </w:rPr>
        <w:t>附件：</w:t>
      </w:r>
      <w:r>
        <w:rPr>
          <w:rFonts w:ascii="宋体" w:hAnsi="宋体" w:eastAsia="宋体"/>
          <w:sz w:val="28"/>
          <w:szCs w:val="28"/>
        </w:rPr>
        <w:t>1．第十二届山东省统计科研优秀成果奖申报表.doc</w:t>
      </w:r>
    </w:p>
    <w:p>
      <w:pPr>
        <w:rPr>
          <w:rFonts w:ascii="宋体" w:hAnsi="宋体" w:eastAsia="宋体"/>
          <w:sz w:val="28"/>
          <w:szCs w:val="28"/>
        </w:rPr>
      </w:pPr>
      <w:r>
        <w:rPr>
          <w:rFonts w:ascii="宋体" w:hAnsi="宋体" w:eastAsia="宋体"/>
          <w:sz w:val="28"/>
          <w:szCs w:val="28"/>
        </w:rPr>
        <w:t xml:space="preserve">      2．参评成果汇总表.docx</w:t>
      </w:r>
    </w:p>
    <w:p>
      <w:pPr>
        <w:rPr>
          <w:rFonts w:ascii="宋体" w:hAnsi="宋体" w:eastAsia="宋体"/>
        </w:rPr>
      </w:pPr>
    </w:p>
    <w:p>
      <w:pPr>
        <w:jc w:val="right"/>
        <w:rPr>
          <w:rFonts w:ascii="宋体" w:hAnsi="宋体" w:eastAsia="宋体"/>
          <w:sz w:val="28"/>
          <w:szCs w:val="28"/>
        </w:rPr>
      </w:pPr>
      <w:r>
        <w:rPr>
          <w:rFonts w:hint="eastAsia" w:ascii="宋体" w:hAnsi="宋体" w:eastAsia="宋体"/>
          <w:sz w:val="28"/>
          <w:szCs w:val="28"/>
        </w:rPr>
        <w:t>山东省统计局</w:t>
      </w:r>
    </w:p>
    <w:p>
      <w:pPr>
        <w:jc w:val="right"/>
        <w:rPr>
          <w:rFonts w:ascii="宋体" w:hAnsi="宋体" w:eastAsia="宋体"/>
          <w:sz w:val="28"/>
          <w:szCs w:val="28"/>
        </w:rPr>
      </w:pPr>
      <w:r>
        <w:rPr>
          <w:rFonts w:ascii="宋体" w:hAnsi="宋体" w:eastAsia="宋体"/>
          <w:sz w:val="28"/>
          <w:szCs w:val="28"/>
        </w:rPr>
        <w:t>2021年7月7日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23"/>
    <w:rsid w:val="002A7283"/>
    <w:rsid w:val="00384C36"/>
    <w:rsid w:val="00461DFB"/>
    <w:rsid w:val="00540A7D"/>
    <w:rsid w:val="0088656C"/>
    <w:rsid w:val="009132D8"/>
    <w:rsid w:val="00A02E23"/>
    <w:rsid w:val="00D66453"/>
    <w:rsid w:val="4569620A"/>
    <w:rsid w:val="62EC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Lines>6</Lines>
  <Paragraphs>1</Paragraphs>
  <TotalTime>7</TotalTime>
  <ScaleCrop>false</ScaleCrop>
  <LinksUpToDate>false</LinksUpToDate>
  <CharactersWithSpaces>867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2021-09-28T00:41:00Z</dcterms:created>
  <dc:creator>周江涛</dc:creator>
  <cp:lastModifiedBy>科研  贾菲</cp:lastModifiedBy>
  <dcterms:modified xsi:type="dcterms:W3CDTF">2021-09-28T01:27:05Z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71056FEA5B81440A9B6E1B06D6A241D7</vt:lpwstr>
  </property>
</Properties>
</file>