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hint="eastAsia" w:ascii="黑体" w:hAnsi="黑体" w:eastAsia="黑体" w:cs="仿宋_GB2312"/>
          <w:bCs/>
          <w:lang w:val="en-US" w:eastAsia="zh-CN"/>
        </w:rPr>
      </w:pPr>
      <w:r>
        <w:rPr>
          <w:rFonts w:hint="eastAsia" w:ascii="黑体" w:hAnsi="黑体" w:eastAsia="黑体" w:cs="仿宋_GB2312"/>
          <w:bCs/>
        </w:rPr>
        <w:t>附件</w:t>
      </w:r>
      <w:r>
        <w:rPr>
          <w:rFonts w:hint="eastAsia" w:ascii="黑体" w:hAnsi="黑体" w:eastAsia="黑体" w:cs="仿宋_GB2312"/>
          <w:bCs/>
          <w:lang w:val="en-US" w:eastAsia="zh-CN"/>
        </w:rPr>
        <w:t>1</w:t>
      </w:r>
    </w:p>
    <w:p>
      <w:pPr>
        <w:pStyle w:val="2"/>
        <w:adjustRightInd w:val="0"/>
        <w:snapToGrid w:val="0"/>
        <w:spacing w:before="0" w:after="0" w:line="360" w:lineRule="auto"/>
        <w:ind w:firstLine="0" w:firstLineChars="0"/>
        <w:jc w:val="center"/>
        <w:rPr>
          <w:rFonts w:cs="Times New Roman"/>
          <w:sz w:val="36"/>
          <w:szCs w:val="21"/>
        </w:rPr>
      </w:pPr>
    </w:p>
    <w:p>
      <w:pPr>
        <w:pStyle w:val="2"/>
        <w:adjustRightInd w:val="0"/>
        <w:snapToGrid w:val="0"/>
        <w:spacing w:before="0" w:after="0" w:line="360" w:lineRule="auto"/>
        <w:ind w:firstLine="0" w:firstLineChars="0"/>
        <w:jc w:val="both"/>
        <w:rPr>
          <w:rFonts w:hint="eastAsia" w:ascii="方正小标宋_GBK" w:eastAsia="方正小标宋_GBK" w:cs="Times New Roman"/>
          <w:b w:val="0"/>
          <w:sz w:val="44"/>
          <w:szCs w:val="44"/>
        </w:rPr>
      </w:pPr>
      <w:r>
        <w:rPr>
          <w:rFonts w:hint="eastAsia" w:ascii="方正小标宋_GBK" w:eastAsia="方正小标宋_GBK" w:cs="Times New Roman"/>
          <w:b w:val="0"/>
          <w:sz w:val="44"/>
          <w:szCs w:val="44"/>
        </w:rPr>
        <w:t>《</w:t>
      </w:r>
      <w:r>
        <w:rPr>
          <w:rFonts w:hint="eastAsia" w:ascii="方正小标宋_GBK" w:eastAsia="方正小标宋_GBK" w:cs="Times New Roman"/>
          <w:b w:val="0"/>
          <w:sz w:val="44"/>
          <w:szCs w:val="44"/>
          <w:lang w:eastAsia="zh-CN"/>
        </w:rPr>
        <w:t>滨州市</w:t>
      </w:r>
      <w:r>
        <w:rPr>
          <w:rFonts w:hint="eastAsia" w:ascii="方正小标宋_GBK" w:eastAsia="方正小标宋_GBK" w:cs="Times New Roman"/>
          <w:b w:val="0"/>
          <w:sz w:val="44"/>
          <w:szCs w:val="44"/>
        </w:rPr>
        <w:t>工程研究中心申请报告》编写提纲</w:t>
      </w:r>
    </w:p>
    <w:p>
      <w:pPr>
        <w:widowControl/>
        <w:adjustRightInd w:val="0"/>
        <w:snapToGrid w:val="0"/>
        <w:spacing w:line="360" w:lineRule="auto"/>
        <w:ind w:firstLine="640"/>
        <w:jc w:val="left"/>
        <w:rPr>
          <w:rFonts w:ascii="黑体" w:hAnsi="黑体" w:eastAsia="黑体" w:cs="黑体"/>
          <w:color w:val="000000"/>
          <w:kern w:val="0"/>
          <w:szCs w:val="32"/>
        </w:rPr>
      </w:pPr>
    </w:p>
    <w:p>
      <w:pPr>
        <w:widowControl/>
        <w:adjustRightInd w:val="0"/>
        <w:snapToGrid w:val="0"/>
        <w:spacing w:line="360" w:lineRule="auto"/>
        <w:ind w:firstLine="640"/>
        <w:jc w:val="left"/>
        <w:rPr>
          <w:rFonts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第一部分 申请报告正文</w:t>
      </w:r>
    </w:p>
    <w:p>
      <w:pPr>
        <w:widowControl/>
        <w:adjustRightInd w:val="0"/>
        <w:snapToGrid w:val="0"/>
        <w:spacing w:line="360" w:lineRule="auto"/>
        <w:ind w:firstLine="600"/>
        <w:jc w:val="left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 xml:space="preserve">一、申请单位基本情况 </w:t>
      </w:r>
    </w:p>
    <w:p>
      <w:pPr>
        <w:widowControl/>
        <w:adjustRightInd w:val="0"/>
        <w:snapToGrid w:val="0"/>
        <w:spacing w:line="360" w:lineRule="auto"/>
        <w:ind w:firstLine="620"/>
        <w:jc w:val="left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1.工程研究中心名称、技术方向。</w:t>
      </w:r>
    </w:p>
    <w:p>
      <w:pPr>
        <w:widowControl/>
        <w:adjustRightInd w:val="0"/>
        <w:snapToGrid w:val="0"/>
        <w:spacing w:line="360" w:lineRule="auto"/>
        <w:ind w:firstLine="620"/>
        <w:jc w:val="left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2</w:t>
      </w:r>
      <w:r>
        <w:rPr>
          <w:rFonts w:hint="eastAsia" w:ascii="Times New Roman" w:hAnsi="宋体" w:eastAsia="宋体" w:cs="仿宋_GB2312"/>
          <w:color w:val="000000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依托单位情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况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。（1）依托单位为企业的，介绍本企业经营管理等基本情况，包括企业所有制性质、主营业务，所属行业领域、职工人数、企业总资产、资产负债率、销售收入、利润、主导产品及市场占有率、技术来源等；（2）依</w:t>
      </w:r>
      <w:r>
        <w:rPr>
          <w:rFonts w:hint="eastAsia" w:ascii="仿宋_GB2312" w:hAnsi="方正仿宋_GBK" w:eastAsia="仿宋_GB2312" w:cs="方正仿宋_GBK"/>
          <w:color w:val="000000"/>
          <w:kern w:val="0"/>
          <w:sz w:val="32"/>
          <w:szCs w:val="32"/>
        </w:rPr>
        <w:t>托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单位为高校或科研院所的，介绍本单位拥有的科研设施、研发人员及主要研究方向，近年来开展的研发活动，承担的国家级和省级课题，取得的重大科技成果等。</w:t>
      </w:r>
    </w:p>
    <w:p>
      <w:pPr>
        <w:widowControl/>
        <w:adjustRightInd w:val="0"/>
        <w:snapToGrid w:val="0"/>
        <w:spacing w:line="360" w:lineRule="auto"/>
        <w:ind w:firstLine="620"/>
        <w:jc w:val="left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 xml:space="preserve">3.依托单位在本领域技术创新中的作用和竞争力。 </w:t>
      </w:r>
    </w:p>
    <w:p>
      <w:pPr>
        <w:widowControl/>
        <w:adjustRightInd w:val="0"/>
        <w:snapToGrid w:val="0"/>
        <w:spacing w:line="360" w:lineRule="auto"/>
        <w:ind w:firstLine="620"/>
        <w:jc w:val="left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4.共建单位情况。相关领域的优势企业与高校、科研单位等事业单位，可以共同组建工程研究中心。介绍共建单位的综合实力情况，包括经济实力、拥有的科研设施、研发人员及主要研究方向，近年来开展的研发活动；共建单位与牵头单位在产学研用等方面的密切协同性，具体开展了哪些合作等。</w:t>
      </w:r>
    </w:p>
    <w:p>
      <w:pPr>
        <w:adjustRightInd w:val="0"/>
        <w:snapToGrid w:val="0"/>
        <w:spacing w:line="360" w:lineRule="auto"/>
        <w:ind w:firstLine="600"/>
        <w:jc w:val="left"/>
        <w:rPr>
          <w:rFonts w:ascii="黑体" w:hAnsi="宋体" w:eastAsia="黑体" w:cs="黑体"/>
          <w:color w:val="000000"/>
          <w:kern w:val="0"/>
          <w:szCs w:val="32"/>
        </w:rPr>
      </w:pPr>
      <w:r>
        <w:rPr>
          <w:rFonts w:ascii="黑体" w:hAnsi="宋体" w:eastAsia="黑体" w:cs="黑体"/>
          <w:color w:val="000000"/>
          <w:kern w:val="0"/>
          <w:sz w:val="32"/>
          <w:szCs w:val="32"/>
        </w:rPr>
        <w:t>二、工程</w:t>
      </w:r>
      <w:r>
        <w:rPr>
          <w:rFonts w:hint="eastAsia" w:ascii="黑体" w:hAnsi="宋体" w:eastAsia="黑体" w:cs="黑体"/>
          <w:color w:val="000000"/>
          <w:kern w:val="0"/>
          <w:sz w:val="32"/>
          <w:szCs w:val="32"/>
        </w:rPr>
        <w:t>研究中心</w:t>
      </w:r>
      <w:r>
        <w:rPr>
          <w:rFonts w:ascii="黑体" w:hAnsi="宋体" w:eastAsia="黑体" w:cs="黑体"/>
          <w:color w:val="000000"/>
          <w:kern w:val="0"/>
          <w:sz w:val="32"/>
          <w:szCs w:val="32"/>
        </w:rPr>
        <w:t xml:space="preserve">的基本情况 </w:t>
      </w:r>
    </w:p>
    <w:p>
      <w:pPr>
        <w:adjustRightInd w:val="0"/>
        <w:snapToGrid w:val="0"/>
        <w:spacing w:line="360" w:lineRule="auto"/>
        <w:ind w:firstLine="620"/>
        <w:jc w:val="left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1.工程研究中心的组建方案。包括组织架构、依托单位与共建单位之间的运行模式、运行机制、激励机制、经费保障、成果转化等制度等。</w:t>
      </w:r>
    </w:p>
    <w:p>
      <w:pPr>
        <w:pStyle w:val="3"/>
        <w:widowControl/>
        <w:adjustRightInd w:val="0"/>
        <w:snapToGrid w:val="0"/>
        <w:spacing w:line="360" w:lineRule="auto"/>
        <w:ind w:firstLine="620"/>
        <w:jc w:val="left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2.工程研究中心近两年的主要任务。</w:t>
      </w:r>
    </w:p>
    <w:p>
      <w:pPr>
        <w:widowControl/>
        <w:adjustRightInd w:val="0"/>
        <w:snapToGrid w:val="0"/>
        <w:spacing w:line="360" w:lineRule="auto"/>
        <w:ind w:firstLine="620"/>
        <w:jc w:val="left"/>
        <w:rPr>
          <w:rFonts w:hint="eastAsia" w:ascii="仿宋_GB2312" w:hAnsi="Times New Roman" w:eastAsia="仿宋_GB2312" w:cs="Times New Roman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3.研究开发及试验的基础条件。包括工程研究中心的研发场所和研发设备等。</w:t>
      </w:r>
    </w:p>
    <w:p>
      <w:pPr>
        <w:pStyle w:val="3"/>
        <w:adjustRightInd w:val="0"/>
        <w:snapToGrid w:val="0"/>
        <w:spacing w:line="360" w:lineRule="auto"/>
        <w:ind w:firstLine="620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4.工程研究中心研发团队与技术带头人情况。</w:t>
      </w:r>
    </w:p>
    <w:p>
      <w:pPr>
        <w:widowControl/>
        <w:adjustRightInd w:val="0"/>
        <w:snapToGrid w:val="0"/>
        <w:spacing w:line="360" w:lineRule="auto"/>
        <w:ind w:firstLine="620"/>
        <w:jc w:val="left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5.研究开发工作情况。包括依托单位和共建单位报告近年来开展的研发项目、技术开发、成果转化利用、产学研合作等。</w:t>
      </w:r>
    </w:p>
    <w:p>
      <w:pPr>
        <w:widowControl/>
        <w:adjustRightInd w:val="0"/>
        <w:snapToGrid w:val="0"/>
        <w:spacing w:line="360" w:lineRule="auto"/>
        <w:ind w:firstLine="620"/>
        <w:jc w:val="left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6.近年来依托单位和共建单位取得的主要创新成果及效益分析。包括对攻克产业关键核心技术的贡献、对支撑国家、省战略任务和重点工程实施的贡献、对推动成果应用和带动产业发展的贡献等。</w:t>
      </w:r>
    </w:p>
    <w:p>
      <w:pPr>
        <w:widowControl/>
        <w:adjustRightInd w:val="0"/>
        <w:snapToGrid w:val="0"/>
        <w:spacing w:line="360" w:lineRule="auto"/>
        <w:ind w:firstLine="620"/>
        <w:jc w:val="left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7.工程研究中心发展规划及近中期目标。</w:t>
      </w:r>
    </w:p>
    <w:p>
      <w:pPr>
        <w:widowControl/>
        <w:adjustRightInd w:val="0"/>
        <w:snapToGrid w:val="0"/>
        <w:spacing w:line="360" w:lineRule="auto"/>
        <w:ind w:firstLine="640"/>
        <w:jc w:val="left"/>
        <w:rPr>
          <w:rFonts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 xml:space="preserve">第二部分 </w:t>
      </w:r>
      <w:r>
        <w:rPr>
          <w:rFonts w:hint="eastAsia" w:ascii="黑体" w:hAnsi="黑体" w:eastAsia="黑体" w:cs="黑体"/>
          <w:color w:val="000000"/>
          <w:kern w:val="0"/>
          <w:szCs w:val="32"/>
          <w:lang w:eastAsia="zh-CN"/>
        </w:rPr>
        <w:t>滨州市</w:t>
      </w:r>
      <w:r>
        <w:rPr>
          <w:rFonts w:hint="eastAsia" w:ascii="黑体" w:hAnsi="黑体" w:eastAsia="黑体" w:cs="黑体"/>
          <w:color w:val="000000"/>
          <w:kern w:val="0"/>
          <w:szCs w:val="32"/>
        </w:rPr>
        <w:t>工程研究中心评价数据表及附表</w:t>
      </w:r>
    </w:p>
    <w:p>
      <w:pPr>
        <w:widowControl/>
        <w:adjustRightInd w:val="0"/>
        <w:snapToGrid w:val="0"/>
        <w:spacing w:line="360" w:lineRule="auto"/>
        <w:ind w:firstLine="620"/>
        <w:jc w:val="left"/>
        <w:rPr>
          <w:rFonts w:ascii="Times New Roman" w:hAnsi="宋体" w:eastAsia="宋体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（具体格式详见附件2）</w:t>
      </w:r>
    </w:p>
    <w:p>
      <w:pPr>
        <w:widowControl/>
        <w:adjustRightInd w:val="0"/>
        <w:snapToGrid w:val="0"/>
        <w:spacing w:line="360" w:lineRule="auto"/>
        <w:ind w:firstLine="640"/>
        <w:jc w:val="left"/>
        <w:rPr>
          <w:rFonts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第三部分 证明材料</w:t>
      </w:r>
    </w:p>
    <w:p>
      <w:pPr>
        <w:pStyle w:val="3"/>
        <w:adjustRightInd w:val="0"/>
        <w:snapToGrid w:val="0"/>
        <w:spacing w:line="360" w:lineRule="auto"/>
        <w:ind w:firstLine="620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（具体内容详见附件3。请根据附件3的要求，按顺序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eastAsia="zh-CN"/>
        </w:rPr>
        <w:t>依次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提供各指标相应的证明材料）</w:t>
      </w:r>
    </w:p>
    <w:p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723"/>
        <w:jc w:val="left"/>
        <w:rPr>
          <w:rFonts w:ascii="黑体" w:hAnsi="黑体" w:eastAsia="黑体" w:cs="黑体"/>
          <w:color w:val="000000"/>
          <w:kern w:val="0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/>
          <w:kern w:val="0"/>
          <w:szCs w:val="32"/>
        </w:rPr>
        <w:t>XXX工程研究中心联合共建协议（各单位盖章）</w:t>
      </w:r>
    </w:p>
    <w:p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723"/>
        <w:jc w:val="left"/>
        <w:rPr>
          <w:rFonts w:ascii="Times New Roman" w:hAnsi="Times New Roman" w:eastAsia="宋体" w:cs="Times New Roman"/>
          <w:b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真实性承诺书</w:t>
      </w:r>
    </w:p>
    <w:p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left="600" w:leftChars="0"/>
        <w:jc w:val="left"/>
        <w:rPr>
          <w:rFonts w:ascii="Times New Roman" w:hAnsi="Times New Roman" w:eastAsia="宋体" w:cs="Times New Roman"/>
          <w:b/>
          <w:szCs w:val="32"/>
        </w:rPr>
      </w:pPr>
    </w:p>
    <w:p>
      <w:pPr>
        <w:tabs>
          <w:tab w:val="left" w:pos="540"/>
        </w:tabs>
        <w:adjustRightInd w:val="0"/>
        <w:snapToGrid w:val="0"/>
        <w:spacing w:line="360" w:lineRule="auto"/>
        <w:ind w:firstLine="643"/>
        <w:rPr>
          <w:rFonts w:hint="eastAsia" w:ascii="仿宋_GB2312" w:hAnsi="Times New Roman" w:eastAsia="仿宋_GB2312" w:cs="Times New Roman"/>
          <w:b/>
          <w:bCs w:val="0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b/>
          <w:szCs w:val="32"/>
        </w:rPr>
        <w:t>（另外几点说明：</w:t>
      </w:r>
      <w:r>
        <w:rPr>
          <w:rFonts w:hint="eastAsia" w:ascii="仿宋_GB2312" w:eastAsia="仿宋_GB2312" w:cs="Times New Roman"/>
          <w:b/>
          <w:szCs w:val="32"/>
          <w:lang w:val="en-US" w:eastAsia="zh-CN"/>
        </w:rPr>
        <w:t>1.封面：</w:t>
      </w:r>
      <w:r>
        <w:rPr>
          <w:rFonts w:hint="eastAsia" w:ascii="仿宋_GB2312" w:hAnsi="Times New Roman" w:eastAsia="仿宋_GB2312" w:cs="Times New Roman"/>
          <w:b/>
          <w:szCs w:val="32"/>
        </w:rPr>
        <w:t>封页格式自拟，应注明工程研究中心名称，牵头单位、共建单位，并盖单位公章</w:t>
      </w:r>
      <w:r>
        <w:rPr>
          <w:rFonts w:hint="eastAsia" w:ascii="仿宋_GB2312" w:eastAsia="仿宋_GB2312" w:cs="Times New Roman"/>
          <w:b/>
          <w:szCs w:val="32"/>
          <w:lang w:eastAsia="zh-CN"/>
        </w:rPr>
        <w:t>，联系人、联系电话；</w:t>
      </w:r>
      <w:r>
        <w:rPr>
          <w:rFonts w:hint="eastAsia" w:ascii="仿宋_GB2312" w:eastAsia="仿宋_GB2312" w:cs="Times New Roman"/>
          <w:b/>
          <w:szCs w:val="32"/>
          <w:lang w:val="en-US" w:eastAsia="zh-CN"/>
        </w:rPr>
        <w:t>2.</w:t>
      </w:r>
      <w:r>
        <w:rPr>
          <w:rFonts w:hint="eastAsia" w:ascii="仿宋_GB2312" w:hAnsi="Times New Roman" w:eastAsia="仿宋_GB2312" w:cs="Times New Roman"/>
          <w:b/>
          <w:szCs w:val="32"/>
        </w:rPr>
        <w:t>目录正文、附表及证明材料均需加页码，且页码与目录页码对应</w:t>
      </w:r>
      <w:r>
        <w:rPr>
          <w:rFonts w:hint="eastAsia" w:ascii="仿宋_GB2312" w:eastAsia="仿宋_GB2312" w:cs="Times New Roman"/>
          <w:b/>
          <w:szCs w:val="32"/>
          <w:lang w:eastAsia="zh-CN"/>
        </w:rPr>
        <w:t>；</w:t>
      </w:r>
      <w:r>
        <w:rPr>
          <w:rFonts w:hint="eastAsia" w:ascii="仿宋_GB2312" w:eastAsia="仿宋_GB2312" w:cs="Times New Roman"/>
          <w:b/>
          <w:bCs w:val="0"/>
          <w:szCs w:val="32"/>
          <w:lang w:val="en-US" w:eastAsia="zh-CN"/>
        </w:rPr>
        <w:t>3.</w:t>
      </w:r>
      <w:r>
        <w:rPr>
          <w:rFonts w:hint="eastAsia" w:ascii="仿宋_GB2312" w:hAnsi="Times New Roman" w:eastAsia="仿宋_GB2312" w:cs="Times New Roman"/>
          <w:b/>
          <w:bCs w:val="0"/>
          <w:szCs w:val="32"/>
        </w:rPr>
        <w:t>标题隔页：不同证明材料之间请用颜色纸打印标题形成隔页，以便查找。</w:t>
      </w:r>
      <w:r>
        <w:rPr>
          <w:rFonts w:hint="eastAsia" w:ascii="仿宋_GB2312" w:eastAsia="仿宋_GB2312" w:cs="Times New Roman"/>
          <w:b/>
          <w:bCs w:val="0"/>
          <w:szCs w:val="32"/>
          <w:lang w:eastAsia="zh-CN"/>
        </w:rPr>
        <w:t>）</w:t>
      </w:r>
    </w:p>
    <w:p/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gency FB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4"/>
      <w:numFmt w:val="chineseCounting"/>
      <w:suff w:val="space"/>
      <w:lvlText w:val="第%1部分"/>
      <w:lvlJc w:val="left"/>
      <w:pPr>
        <w:ind w:left="-12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F76D61"/>
    <w:rsid w:val="49462445"/>
    <w:rsid w:val="7F9AE81E"/>
    <w:rsid w:val="7FB69CD6"/>
    <w:rsid w:val="7FFE8DD0"/>
    <w:rsid w:val="85BF8D2B"/>
    <w:rsid w:val="E6AF6C72"/>
    <w:rsid w:val="F6D7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after="260" w:line="413" w:lineRule="auto"/>
      <w:ind w:firstLine="723" w:firstLineChars="200"/>
      <w:jc w:val="both"/>
      <w:outlineLvl w:val="1"/>
    </w:pPr>
    <w:rPr>
      <w:rFonts w:ascii="Arial" w:hAnsi="Arial" w:eastAsia="黑体" w:cs="Times New Roman"/>
      <w:b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44"/>
      <w:szCs w:val="24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85</TotalTime>
  <ScaleCrop>false</ScaleCrop>
  <LinksUpToDate>false</LinksUpToDate>
  <CharactersWithSpaces>0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2021-11-21T10:10:00Z</dcterms:created>
  <dc:creator>Dell</dc:creator>
  <cp:lastModifiedBy>sfgw-030</cp:lastModifiedBy>
  <dcterms:modified xsi:type="dcterms:W3CDTF">2022-10-13T17:10:49Z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