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9F1" w:rsidRDefault="0086051C" w:rsidP="004549F1">
      <w:pPr>
        <w:jc w:val="center"/>
        <w:rPr>
          <w:rFonts w:ascii="华文中宋" w:eastAsia="华文中宋" w:hAnsi="华文中宋" w:hint="eastAsia"/>
          <w:b/>
          <w:bCs/>
          <w:color w:val="000000"/>
          <w:kern w:val="0"/>
          <w:sz w:val="44"/>
          <w:szCs w:val="44"/>
        </w:rPr>
      </w:pPr>
      <w:r>
        <w:rPr>
          <w:rFonts w:ascii="华文中宋" w:eastAsia="华文中宋" w:hAnsi="华文中宋" w:hint="eastAsia"/>
          <w:b/>
          <w:bCs/>
          <w:color w:val="000000"/>
          <w:kern w:val="0"/>
          <w:sz w:val="44"/>
          <w:szCs w:val="44"/>
        </w:rPr>
        <w:t>关于对校内科</w:t>
      </w:r>
      <w:proofErr w:type="gramStart"/>
      <w:r>
        <w:rPr>
          <w:rFonts w:ascii="华文中宋" w:eastAsia="华文中宋" w:hAnsi="华文中宋" w:hint="eastAsia"/>
          <w:b/>
          <w:bCs/>
          <w:color w:val="000000"/>
          <w:kern w:val="0"/>
          <w:sz w:val="44"/>
          <w:szCs w:val="44"/>
        </w:rPr>
        <w:t>研</w:t>
      </w:r>
      <w:proofErr w:type="gramEnd"/>
      <w:r>
        <w:rPr>
          <w:rFonts w:ascii="华文中宋" w:eastAsia="华文中宋" w:hAnsi="华文中宋" w:hint="eastAsia"/>
          <w:b/>
          <w:bCs/>
          <w:color w:val="000000"/>
          <w:kern w:val="0"/>
          <w:sz w:val="44"/>
          <w:szCs w:val="44"/>
        </w:rPr>
        <w:t>机构进行“七有”</w:t>
      </w:r>
    </w:p>
    <w:p w:rsidR="006A3BA1" w:rsidRDefault="0086051C" w:rsidP="004549F1">
      <w:pPr>
        <w:jc w:val="center"/>
        <w:rPr>
          <w:rFonts w:ascii="华文中宋" w:eastAsia="华文中宋" w:hAnsi="华文中宋"/>
          <w:b/>
          <w:bCs/>
          <w:color w:val="000000"/>
          <w:kern w:val="0"/>
          <w:sz w:val="44"/>
          <w:szCs w:val="44"/>
        </w:rPr>
      </w:pPr>
      <w:r>
        <w:rPr>
          <w:rFonts w:ascii="华文中宋" w:eastAsia="华文中宋" w:hAnsi="华文中宋" w:hint="eastAsia"/>
          <w:b/>
          <w:bCs/>
          <w:color w:val="000000"/>
          <w:kern w:val="0"/>
          <w:sz w:val="44"/>
          <w:szCs w:val="44"/>
        </w:rPr>
        <w:t>建设</w:t>
      </w:r>
      <w:bookmarkStart w:id="0" w:name="_GoBack"/>
      <w:bookmarkEnd w:id="0"/>
      <w:r>
        <w:rPr>
          <w:rFonts w:ascii="华文中宋" w:eastAsia="华文中宋" w:hAnsi="华文中宋" w:hint="eastAsia"/>
          <w:b/>
          <w:bCs/>
          <w:color w:val="000000"/>
          <w:kern w:val="0"/>
          <w:sz w:val="44"/>
          <w:szCs w:val="44"/>
        </w:rPr>
        <w:t>检查的通知</w:t>
      </w:r>
    </w:p>
    <w:p w:rsidR="006A3BA1" w:rsidRDefault="006A3BA1">
      <w:pPr>
        <w:jc w:val="left"/>
        <w:rPr>
          <w:rFonts w:ascii="仿宋_GB2312" w:eastAsia="仿宋_GB2312" w:hAnsi="华文中宋"/>
          <w:bCs/>
          <w:color w:val="000000"/>
          <w:kern w:val="0"/>
          <w:szCs w:val="21"/>
        </w:rPr>
      </w:pPr>
    </w:p>
    <w:p w:rsidR="006A3BA1" w:rsidRDefault="0086051C">
      <w:pPr>
        <w:jc w:val="left"/>
        <w:rPr>
          <w:rFonts w:ascii="仿宋_GB2312" w:eastAsia="仿宋_GB2312" w:hAnsi="华文中宋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华文中宋" w:hint="eastAsia"/>
          <w:bCs/>
          <w:color w:val="000000"/>
          <w:kern w:val="0"/>
          <w:sz w:val="32"/>
          <w:szCs w:val="32"/>
        </w:rPr>
        <w:t>各二级学院、校直各单位：</w:t>
      </w:r>
    </w:p>
    <w:p w:rsidR="006A3BA1" w:rsidRDefault="0086051C">
      <w:pPr>
        <w:ind w:firstLineChars="200" w:firstLine="640"/>
        <w:jc w:val="left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为加强我校科研机构建设，提高学科水平，助推以航空为主要特色的高水平应用型大学建设，</w:t>
      </w:r>
      <w:r>
        <w:rPr>
          <w:rFonts w:ascii="仿宋_GB2312" w:eastAsia="仿宋_GB2312" w:hAnsi="华文中宋" w:hint="eastAsia"/>
          <w:sz w:val="32"/>
          <w:szCs w:val="32"/>
        </w:rPr>
        <w:t>根据《滨州学院科研创新平台建设管理办法》（</w:t>
      </w:r>
      <w:proofErr w:type="gramStart"/>
      <w:r>
        <w:rPr>
          <w:rFonts w:ascii="仿宋_GB2312" w:eastAsia="仿宋_GB2312" w:hAnsi="华文中宋" w:hint="eastAsia"/>
          <w:sz w:val="32"/>
          <w:szCs w:val="32"/>
        </w:rPr>
        <w:t>滨院政</w:t>
      </w:r>
      <w:proofErr w:type="gramEnd"/>
      <w:r>
        <w:rPr>
          <w:rFonts w:ascii="仿宋_GB2312" w:eastAsia="仿宋_GB2312" w:hAnsi="华文中宋" w:hint="eastAsia"/>
          <w:sz w:val="32"/>
          <w:szCs w:val="32"/>
        </w:rPr>
        <w:t>〔</w:t>
      </w:r>
      <w:r>
        <w:rPr>
          <w:rFonts w:ascii="仿宋_GB2312" w:eastAsia="仿宋_GB2312" w:hAnsi="华文中宋" w:hint="eastAsia"/>
          <w:sz w:val="32"/>
          <w:szCs w:val="32"/>
        </w:rPr>
        <w:t>2016</w:t>
      </w:r>
      <w:r>
        <w:rPr>
          <w:rFonts w:ascii="仿宋_GB2312" w:eastAsia="仿宋_GB2312" w:hAnsi="华文中宋" w:hint="eastAsia"/>
          <w:sz w:val="32"/>
          <w:szCs w:val="32"/>
        </w:rPr>
        <w:t>〕</w:t>
      </w:r>
      <w:r>
        <w:rPr>
          <w:rFonts w:ascii="仿宋_GB2312" w:eastAsia="仿宋_GB2312" w:hAnsi="华文中宋" w:hint="eastAsia"/>
          <w:sz w:val="32"/>
          <w:szCs w:val="32"/>
        </w:rPr>
        <w:t>373</w:t>
      </w:r>
      <w:r>
        <w:rPr>
          <w:rFonts w:ascii="仿宋_GB2312" w:eastAsia="仿宋_GB2312" w:hAnsi="华文中宋" w:hint="eastAsia"/>
          <w:sz w:val="32"/>
          <w:szCs w:val="32"/>
        </w:rPr>
        <w:t>号）规定，</w:t>
      </w:r>
      <w:r>
        <w:rPr>
          <w:rFonts w:ascii="仿宋_GB2312" w:eastAsia="仿宋_GB2312" w:hint="eastAsia"/>
          <w:sz w:val="32"/>
          <w:szCs w:val="32"/>
        </w:rPr>
        <w:t>各</w:t>
      </w:r>
      <w:r>
        <w:rPr>
          <w:rFonts w:ascii="仿宋_GB2312" w:eastAsia="仿宋_GB2312" w:hAnsi="仿宋_GB2312" w:cs="仿宋_GB2312" w:hint="eastAsia"/>
          <w:sz w:val="32"/>
          <w:szCs w:val="32"/>
        </w:rPr>
        <w:t>科研机构（包括校直属型、校属院管型和院属院管型）要</w:t>
      </w:r>
      <w:r>
        <w:rPr>
          <w:rFonts w:ascii="仿宋_GB2312" w:eastAsia="仿宋_GB2312" w:hint="eastAsia"/>
          <w:sz w:val="32"/>
        </w:rPr>
        <w:t>专门安排一定时间，深入学习调研，集体讨论研究，</w:t>
      </w:r>
      <w:r>
        <w:rPr>
          <w:rFonts w:ascii="仿宋_GB2312" w:eastAsia="仿宋_GB2312" w:hAnsi="仿宋_GB2312" w:cs="仿宋_GB2312" w:hint="eastAsia"/>
          <w:sz w:val="32"/>
          <w:szCs w:val="32"/>
        </w:rPr>
        <w:t>结合各科研机构三年建设规划，进一步加强科研机构的自身建设与管理，已有的机构务必要做到七有，即“有人员、有牌子、有场所、有制度、有文化建设、有项目、有网站”。特别是航空类科研机构要制定政策，努力争取增加省市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级创新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平台；要进一步激发教师开展航空类科学研究的积极性，鼓励培养航空人才的学院产生一批航空领域的科研项目及成果；普及航空科普知识，营造航空研究学术氛围。</w:t>
      </w:r>
      <w:r>
        <w:rPr>
          <w:rFonts w:ascii="仿宋_GB2312" w:eastAsia="仿宋_GB2312" w:hAnsi="华文中宋" w:hint="eastAsia"/>
          <w:sz w:val="32"/>
          <w:szCs w:val="32"/>
        </w:rPr>
        <w:t xml:space="preserve"> </w:t>
      </w:r>
    </w:p>
    <w:p w:rsidR="006A3BA1" w:rsidRDefault="0086051C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 xml:space="preserve"> </w:t>
      </w:r>
      <w:r>
        <w:rPr>
          <w:rFonts w:ascii="仿宋_GB2312" w:eastAsia="仿宋_GB2312" w:hAnsi="华文中宋" w:hint="eastAsia"/>
          <w:sz w:val="32"/>
          <w:szCs w:val="32"/>
        </w:rPr>
        <w:t>按照学校航空内涵建设整体工作要求，科研处将</w:t>
      </w:r>
      <w:r>
        <w:rPr>
          <w:rFonts w:ascii="仿宋_GB2312" w:eastAsia="仿宋_GB2312" w:hAnsi="楷体_GB2312" w:hint="eastAsia"/>
          <w:sz w:val="32"/>
          <w:szCs w:val="32"/>
        </w:rPr>
        <w:t>对校内所有科研机构</w:t>
      </w:r>
      <w:r>
        <w:rPr>
          <w:rFonts w:ascii="仿宋_GB2312" w:eastAsia="仿宋_GB2312" w:hAnsi="仿宋_GB2312" w:cs="仿宋_GB2312" w:hint="eastAsia"/>
          <w:sz w:val="32"/>
          <w:szCs w:val="32"/>
        </w:rPr>
        <w:t>（名单附后）进行检查，重点检查“七有”的落实情况。</w:t>
      </w:r>
    </w:p>
    <w:p w:rsidR="006A3BA1" w:rsidRDefault="0086051C">
      <w:pPr>
        <w:ind w:firstLine="640"/>
        <w:rPr>
          <w:rFonts w:ascii="仿宋_GB2312" w:eastAsia="仿宋_GB2312" w:hAnsi="楷体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请各单位认真填报《校内科研机构“七有”建设检查一览表》并附相关支撑材料（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表上有备注说明</w:t>
      </w:r>
      <w:r>
        <w:rPr>
          <w:rFonts w:ascii="仿宋_GB2312" w:eastAsia="仿宋_GB2312" w:hAnsi="仿宋_GB2312" w:cs="仿宋_GB2312" w:hint="eastAsia"/>
          <w:sz w:val="32"/>
          <w:szCs w:val="32"/>
        </w:rPr>
        <w:t>），并于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26</w:t>
      </w:r>
      <w:r>
        <w:rPr>
          <w:rFonts w:ascii="仿宋_GB2312" w:eastAsia="仿宋_GB2312" w:hAnsi="仿宋_GB2312" w:cs="仿宋_GB2312" w:hint="eastAsia"/>
          <w:sz w:val="32"/>
          <w:szCs w:val="32"/>
        </w:rPr>
        <w:t>日下午</w:t>
      </w:r>
      <w:r>
        <w:rPr>
          <w:rFonts w:ascii="仿宋_GB2312" w:eastAsia="仿宋_GB2312" w:hAnsi="仿宋_GB2312" w:cs="仿宋_GB2312" w:hint="eastAsia"/>
          <w:sz w:val="32"/>
          <w:szCs w:val="32"/>
        </w:rPr>
        <w:t>16:00</w:t>
      </w:r>
      <w:r>
        <w:rPr>
          <w:rFonts w:ascii="仿宋_GB2312" w:eastAsia="仿宋_GB2312" w:hAnsi="仿宋_GB2312" w:cs="仿宋_GB2312" w:hint="eastAsia"/>
          <w:sz w:val="32"/>
          <w:szCs w:val="32"/>
        </w:rPr>
        <w:t>前以学院为单位报送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至科研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处重点建设科。</w:t>
      </w:r>
    </w:p>
    <w:p w:rsidR="006A3BA1" w:rsidRDefault="0086051C">
      <w:pPr>
        <w:spacing w:line="160" w:lineRule="exact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lastRenderedPageBreak/>
        <w:t xml:space="preserve">    </w:t>
      </w:r>
    </w:p>
    <w:p w:rsidR="006A3BA1" w:rsidRDefault="0086051C">
      <w:pPr>
        <w:spacing w:line="480" w:lineRule="exact"/>
        <w:ind w:firstLine="645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未尽事宜请与科研处重点建设科联系。</w:t>
      </w:r>
    </w:p>
    <w:p w:rsidR="006A3BA1" w:rsidRDefault="0086051C">
      <w:pPr>
        <w:spacing w:line="48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地</w:t>
      </w:r>
      <w:r>
        <w:rPr>
          <w:rFonts w:ascii="仿宋_GB2312" w:eastAsia="仿宋_GB2312" w:hAnsi="华文中宋" w:hint="eastAsia"/>
          <w:sz w:val="32"/>
          <w:szCs w:val="32"/>
        </w:rPr>
        <w:t xml:space="preserve">    </w:t>
      </w:r>
      <w:r>
        <w:rPr>
          <w:rFonts w:ascii="仿宋_GB2312" w:eastAsia="仿宋_GB2312" w:hAnsi="华文中宋" w:hint="eastAsia"/>
          <w:sz w:val="32"/>
          <w:szCs w:val="32"/>
        </w:rPr>
        <w:t>址：办公北楼</w:t>
      </w:r>
      <w:r>
        <w:rPr>
          <w:rFonts w:ascii="仿宋_GB2312" w:eastAsia="仿宋_GB2312" w:hAnsi="华文中宋" w:hint="eastAsia"/>
          <w:sz w:val="32"/>
          <w:szCs w:val="32"/>
        </w:rPr>
        <w:t>406</w:t>
      </w:r>
      <w:r>
        <w:rPr>
          <w:rFonts w:ascii="仿宋_GB2312" w:eastAsia="仿宋_GB2312" w:hAnsi="华文中宋" w:hint="eastAsia"/>
          <w:sz w:val="32"/>
          <w:szCs w:val="32"/>
        </w:rPr>
        <w:t>房间</w:t>
      </w:r>
    </w:p>
    <w:p w:rsidR="006A3BA1" w:rsidRDefault="0086051C">
      <w:pPr>
        <w:spacing w:line="48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联</w:t>
      </w:r>
      <w:r>
        <w:rPr>
          <w:rFonts w:ascii="仿宋_GB2312" w:eastAsia="仿宋_GB2312" w:hAnsi="华文中宋" w:hint="eastAsia"/>
          <w:sz w:val="32"/>
          <w:szCs w:val="32"/>
        </w:rPr>
        <w:t xml:space="preserve"> </w:t>
      </w:r>
      <w:r>
        <w:rPr>
          <w:rFonts w:ascii="仿宋_GB2312" w:eastAsia="仿宋_GB2312" w:hAnsi="华文中宋" w:hint="eastAsia"/>
          <w:sz w:val="32"/>
          <w:szCs w:val="32"/>
        </w:rPr>
        <w:t>系</w:t>
      </w:r>
      <w:r>
        <w:rPr>
          <w:rFonts w:ascii="仿宋_GB2312" w:eastAsia="仿宋_GB2312" w:hAnsi="华文中宋" w:hint="eastAsia"/>
          <w:sz w:val="32"/>
          <w:szCs w:val="32"/>
        </w:rPr>
        <w:t xml:space="preserve"> </w:t>
      </w:r>
      <w:r>
        <w:rPr>
          <w:rFonts w:ascii="仿宋_GB2312" w:eastAsia="仿宋_GB2312" w:hAnsi="华文中宋" w:hint="eastAsia"/>
          <w:sz w:val="32"/>
          <w:szCs w:val="32"/>
        </w:rPr>
        <w:t>人：贾</w:t>
      </w:r>
      <w:r>
        <w:rPr>
          <w:rFonts w:ascii="仿宋_GB2312" w:eastAsia="仿宋_GB2312" w:hAnsi="华文中宋" w:hint="eastAsia"/>
          <w:sz w:val="32"/>
          <w:szCs w:val="32"/>
        </w:rPr>
        <w:t xml:space="preserve">  </w:t>
      </w:r>
      <w:r>
        <w:rPr>
          <w:rFonts w:ascii="仿宋_GB2312" w:eastAsia="仿宋_GB2312" w:hAnsi="华文中宋" w:hint="eastAsia"/>
          <w:sz w:val="32"/>
          <w:szCs w:val="32"/>
        </w:rPr>
        <w:t>菲</w:t>
      </w:r>
    </w:p>
    <w:p w:rsidR="006A3BA1" w:rsidRDefault="0086051C">
      <w:pPr>
        <w:spacing w:line="48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联系电话：</w:t>
      </w:r>
      <w:r>
        <w:rPr>
          <w:rFonts w:ascii="仿宋_GB2312" w:eastAsia="仿宋_GB2312" w:hAnsi="华文中宋" w:hint="eastAsia"/>
          <w:sz w:val="32"/>
          <w:szCs w:val="32"/>
        </w:rPr>
        <w:t>3186320</w:t>
      </w:r>
      <w:r>
        <w:rPr>
          <w:rFonts w:ascii="仿宋_GB2312" w:eastAsia="仿宋_GB2312" w:hAnsi="华文中宋" w:hint="eastAsia"/>
          <w:sz w:val="32"/>
          <w:szCs w:val="32"/>
        </w:rPr>
        <w:t>（</w:t>
      </w:r>
      <w:r>
        <w:rPr>
          <w:rFonts w:ascii="仿宋_GB2312" w:eastAsia="仿宋_GB2312" w:hAnsi="华文中宋" w:hint="eastAsia"/>
          <w:sz w:val="32"/>
          <w:szCs w:val="32"/>
        </w:rPr>
        <w:t>87320</w:t>
      </w:r>
      <w:r>
        <w:rPr>
          <w:rFonts w:ascii="仿宋_GB2312" w:eastAsia="仿宋_GB2312" w:hAnsi="华文中宋" w:hint="eastAsia"/>
          <w:sz w:val="32"/>
          <w:szCs w:val="32"/>
        </w:rPr>
        <w:t>）</w:t>
      </w:r>
    </w:p>
    <w:p w:rsidR="006A3BA1" w:rsidRDefault="0086051C">
      <w:pPr>
        <w:spacing w:line="48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电子邮箱：</w:t>
      </w:r>
      <w:hyperlink r:id="rId8" w:history="1">
        <w:r>
          <w:rPr>
            <w:rStyle w:val="a5"/>
            <w:rFonts w:ascii="仿宋_GB2312" w:eastAsia="仿宋_GB2312" w:hAnsi="华文中宋" w:hint="eastAsia"/>
            <w:sz w:val="32"/>
            <w:szCs w:val="32"/>
          </w:rPr>
          <w:t>bzxyzdjs@163.com</w:t>
        </w:r>
      </w:hyperlink>
    </w:p>
    <w:p w:rsidR="006A3BA1" w:rsidRDefault="0086051C">
      <w:pPr>
        <w:ind w:firstLineChars="200" w:firstLine="640"/>
        <w:rPr>
          <w:rFonts w:ascii="仿宋_GB2312" w:eastAsia="仿宋_GB2312" w:hAnsi="华文中宋"/>
          <w:sz w:val="30"/>
          <w:szCs w:val="30"/>
        </w:rPr>
      </w:pPr>
      <w:r>
        <w:rPr>
          <w:rFonts w:ascii="仿宋_GB2312" w:eastAsia="仿宋_GB2312" w:hAnsi="华文中宋" w:hint="eastAsia"/>
          <w:sz w:val="32"/>
          <w:szCs w:val="32"/>
        </w:rPr>
        <w:t xml:space="preserve">                                  </w:t>
      </w:r>
      <w:r>
        <w:rPr>
          <w:rFonts w:ascii="仿宋_GB2312" w:eastAsia="仿宋_GB2312" w:hAnsi="华文中宋" w:hint="eastAsia"/>
          <w:sz w:val="28"/>
          <w:szCs w:val="28"/>
        </w:rPr>
        <w:t xml:space="preserve"> </w:t>
      </w:r>
      <w:r>
        <w:rPr>
          <w:rFonts w:ascii="仿宋_GB2312" w:eastAsia="仿宋_GB2312" w:hAnsi="华文中宋" w:hint="eastAsia"/>
          <w:sz w:val="30"/>
          <w:szCs w:val="30"/>
        </w:rPr>
        <w:t xml:space="preserve"> </w:t>
      </w:r>
      <w:r>
        <w:rPr>
          <w:rFonts w:ascii="仿宋_GB2312" w:eastAsia="仿宋_GB2312" w:hAnsi="华文中宋" w:hint="eastAsia"/>
          <w:sz w:val="30"/>
          <w:szCs w:val="30"/>
        </w:rPr>
        <w:t>科研处</w:t>
      </w:r>
    </w:p>
    <w:p w:rsidR="006A3BA1" w:rsidRDefault="0086051C">
      <w:pPr>
        <w:ind w:firstLineChars="200" w:firstLine="600"/>
        <w:jc w:val="center"/>
        <w:rPr>
          <w:rFonts w:ascii="仿宋_GB2312" w:eastAsia="仿宋_GB2312" w:hAnsi="华文中宋"/>
          <w:sz w:val="30"/>
          <w:szCs w:val="30"/>
        </w:rPr>
      </w:pPr>
      <w:r>
        <w:rPr>
          <w:rFonts w:ascii="仿宋_GB2312" w:eastAsia="仿宋_GB2312" w:hAnsi="华文中宋" w:hint="eastAsia"/>
          <w:sz w:val="30"/>
          <w:szCs w:val="30"/>
        </w:rPr>
        <w:t xml:space="preserve">    </w:t>
      </w:r>
      <w:r>
        <w:rPr>
          <w:rFonts w:ascii="仿宋_GB2312" w:eastAsia="仿宋_GB2312" w:hAnsi="华文中宋" w:hint="eastAsia"/>
          <w:sz w:val="30"/>
          <w:szCs w:val="30"/>
        </w:rPr>
        <w:t xml:space="preserve">                            2019</w:t>
      </w:r>
      <w:r>
        <w:rPr>
          <w:rFonts w:ascii="仿宋_GB2312" w:eastAsia="仿宋_GB2312" w:hAnsi="华文中宋" w:hint="eastAsia"/>
          <w:sz w:val="30"/>
          <w:szCs w:val="30"/>
        </w:rPr>
        <w:t>年</w:t>
      </w:r>
      <w:r>
        <w:rPr>
          <w:rFonts w:ascii="仿宋_GB2312" w:eastAsia="仿宋_GB2312" w:hAnsi="华文中宋" w:hint="eastAsia"/>
          <w:sz w:val="30"/>
          <w:szCs w:val="30"/>
        </w:rPr>
        <w:t>4</w:t>
      </w:r>
      <w:r>
        <w:rPr>
          <w:rFonts w:ascii="仿宋_GB2312" w:eastAsia="仿宋_GB2312" w:hAnsi="华文中宋" w:hint="eastAsia"/>
          <w:sz w:val="30"/>
          <w:szCs w:val="30"/>
        </w:rPr>
        <w:t>月</w:t>
      </w:r>
      <w:r>
        <w:rPr>
          <w:rFonts w:ascii="仿宋_GB2312" w:eastAsia="仿宋_GB2312" w:hAnsi="华文中宋" w:hint="eastAsia"/>
          <w:sz w:val="30"/>
          <w:szCs w:val="30"/>
        </w:rPr>
        <w:t>2</w:t>
      </w:r>
      <w:r>
        <w:rPr>
          <w:rFonts w:ascii="仿宋_GB2312" w:eastAsia="仿宋_GB2312" w:hAnsi="华文中宋" w:hint="eastAsia"/>
          <w:sz w:val="30"/>
          <w:szCs w:val="30"/>
        </w:rPr>
        <w:t>日</w:t>
      </w:r>
    </w:p>
    <w:p w:rsidR="006A3BA1" w:rsidRDefault="0086051C">
      <w:pPr>
        <w:jc w:val="left"/>
        <w:rPr>
          <w:rFonts w:ascii="仿宋_GB2312" w:eastAsia="仿宋_GB2312" w:hAnsi="华文中宋"/>
          <w:b/>
          <w:sz w:val="28"/>
          <w:szCs w:val="28"/>
        </w:rPr>
      </w:pPr>
      <w:r>
        <w:rPr>
          <w:rFonts w:ascii="仿宋_GB2312" w:eastAsia="仿宋_GB2312" w:hAnsi="华文中宋" w:hint="eastAsia"/>
          <w:b/>
          <w:sz w:val="28"/>
          <w:szCs w:val="28"/>
        </w:rPr>
        <w:t>附：滨州学院科研机构一览表</w:t>
      </w:r>
    </w:p>
    <w:tbl>
      <w:tblPr>
        <w:tblpPr w:leftFromText="180" w:rightFromText="180" w:vertAnchor="text" w:horzAnchor="page" w:tblpX="1237" w:tblpY="602"/>
        <w:tblOverlap w:val="never"/>
        <w:tblW w:w="943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0"/>
        <w:gridCol w:w="660"/>
        <w:gridCol w:w="3441"/>
        <w:gridCol w:w="2025"/>
        <w:gridCol w:w="1104"/>
        <w:gridCol w:w="1485"/>
      </w:tblGrid>
      <w:tr w:rsidR="006A3BA1">
        <w:trPr>
          <w:trHeight w:val="840"/>
        </w:trPr>
        <w:tc>
          <w:tcPr>
            <w:tcW w:w="9435" w:type="dxa"/>
            <w:gridSpan w:val="6"/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40"/>
                <w:szCs w:val="4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40"/>
                <w:szCs w:val="40"/>
                <w:lang w:bidi="ar"/>
              </w:rPr>
              <w:t>滨州学院科研机构一览表</w:t>
            </w:r>
          </w:p>
        </w:tc>
      </w:tr>
      <w:tr w:rsidR="006A3BA1">
        <w:trPr>
          <w:trHeight w:val="52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类型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名称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依托建设单位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成立时间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负责人</w:t>
            </w:r>
          </w:p>
        </w:tc>
      </w:tr>
      <w:tr w:rsidR="006A3BA1">
        <w:trPr>
          <w:trHeight w:val="270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校直属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黄河三角洲文化研究所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2005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李振峰</w:t>
            </w:r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孙子研究院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2005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孙远方</w:t>
            </w:r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黄河三角洲生态环境研究中心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2006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刘京涛</w:t>
            </w:r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航空工程技术研究院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2016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赵国昌</w:t>
            </w:r>
          </w:p>
        </w:tc>
      </w:tr>
      <w:tr w:rsidR="006A3BA1">
        <w:trPr>
          <w:trHeight w:val="270"/>
        </w:trPr>
        <w:tc>
          <w:tcPr>
            <w:tcW w:w="72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校属</w:t>
            </w:r>
          </w:p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院管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微分方程与动力系统研究所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理学院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2005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盛卫红</w:t>
            </w:r>
            <w:proofErr w:type="gramEnd"/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化工技术研究中心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化工与安全学院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2007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贾冬梅</w:t>
            </w:r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安全文化研究中心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经济管理学院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2007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周江涛</w:t>
            </w:r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航空信息技术研发中心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飞行学院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2007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杜玉杰</w:t>
            </w:r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黄河三角洲经济研究中心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经济管理学院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2010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魏学文</w:t>
            </w:r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航空特种电机及其控制研究中心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电气工程学院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2010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孙佃升</w:t>
            </w:r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教师教育研究所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教师教育学院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2014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常华锋</w:t>
            </w:r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光电信息工程研究中心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航空工程学院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2014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陈立刚</w:t>
            </w:r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城乡规划设计研究院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建筑工程学院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2016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陈婷婷</w:t>
            </w:r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航空文化研究中心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人文学院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2016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陈玉涛</w:t>
            </w:r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航空发动机研究所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航空工程学院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2017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谢振伟</w:t>
            </w:r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航空审美文化研究中心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艺术学院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2017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孔新苗</w:t>
            </w:r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机场道面与岩土工程研究中心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建筑工程学院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2017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张忠坤</w:t>
            </w:r>
            <w:proofErr w:type="gramEnd"/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航空高分子材料研究所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化工与安全学院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2017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刘志雷</w:t>
            </w:r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飞行器制造技术研究所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机电工程学院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2017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黄晓明</w:t>
            </w:r>
          </w:p>
        </w:tc>
      </w:tr>
      <w:tr w:rsidR="006A3BA1">
        <w:trPr>
          <w:trHeight w:val="270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</w:p>
          <w:p w:rsidR="006A3BA1" w:rsidRDefault="006A3BA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</w:p>
          <w:p w:rsidR="006A3BA1" w:rsidRDefault="006A3BA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</w:p>
          <w:p w:rsidR="006A3BA1" w:rsidRDefault="006A3BA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</w:p>
          <w:p w:rsidR="006A3BA1" w:rsidRDefault="006A3BA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</w:p>
          <w:p w:rsidR="006A3BA1" w:rsidRDefault="006A3BA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</w:p>
          <w:p w:rsidR="006A3BA1" w:rsidRDefault="006A3BA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</w:p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院属</w:t>
            </w:r>
          </w:p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院管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lastRenderedPageBreak/>
              <w:t>1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客舱文化研究所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乘务学院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2017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宫新军</w:t>
            </w:r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飞行器控制与仿真研究中心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电气工程学院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2017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于洪国</w:t>
            </w:r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航空智能控制与机器人研究中心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电气工程学院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2017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李思光</w:t>
            </w:r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无人机技术研究所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航空工程学院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2017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马国利</w:t>
            </w:r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航空油料性能评价研究所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化工与安全学院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2017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耿孝恒</w:t>
            </w:r>
            <w:proofErr w:type="gramEnd"/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机场规划与运行管理研究所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机场学院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2017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韩春艳</w:t>
            </w:r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航空物流研究所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机场学院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2017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周颖</w:t>
            </w:r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摩擦磨损研究所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机电工程学院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2017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章健</w:t>
            </w:r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航空测绘研究中心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建筑工程学院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2017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栗衍香</w:t>
            </w:r>
            <w:proofErr w:type="gramEnd"/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儿童发展与教育研究中心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教师教育学院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2017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马元广</w:t>
            </w:r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农村教育与文化研究中心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教师教育学院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2017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陈玉义</w:t>
            </w:r>
            <w:proofErr w:type="gramEnd"/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航空企业管理与航空产业政策研究中心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经济管理学院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2017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王春晖</w:t>
            </w:r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党建研究中心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马克思主义学院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2017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李金杰</w:t>
            </w:r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李大钊研究所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马克思主义学院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2017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牟文谦</w:t>
            </w:r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企业文化研究所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马克思主义学院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2017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傅开梅</w:t>
            </w:r>
            <w:proofErr w:type="gramEnd"/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16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文化生态学研究中心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人文学院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2017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李盛涛</w:t>
            </w:r>
            <w:proofErr w:type="gramEnd"/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17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国学文化研究中心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人文学院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2017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邢培顺</w:t>
            </w:r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机场环境技术研究中心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生物与环境工程学院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2017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李甲亮</w:t>
            </w:r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19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航空食品研究所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生物与环境工程学院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2017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王君</w:t>
            </w:r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校园足球文化发展研究中心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体育学院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2017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郭波</w:t>
            </w:r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21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民航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PEPEC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研究中心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外国语学院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2017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赵霖</w:t>
            </w:r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语言认知及语言应用研究中心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外国语学院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2017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孟丽华</w:t>
            </w:r>
            <w:proofErr w:type="gramEnd"/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23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智能计算与信息处理研究中心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信息工程学院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2017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胡永生</w:t>
            </w:r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24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黄河三角洲文化创意研发中心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艺术学院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2017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李建军</w:t>
            </w:r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黄河三角洲民间音乐研究所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艺术学院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2017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张占春</w:t>
            </w:r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26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哈密顿动力系统研究室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理学院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2018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弭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鲁芳</w:t>
            </w:r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航空故障诊断研究室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理学院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2018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王少英</w:t>
            </w:r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复动力系统与控制研究室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理学院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2018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文国兴</w:t>
            </w:r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特殊函数与不等式研究室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理学院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2018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尹枥</w:t>
            </w:r>
            <w:proofErr w:type="gramEnd"/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图书馆书画创作研究室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图书馆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2018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李和</w:t>
            </w:r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南高加索研究中心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人文学院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2018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亓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佩成</w:t>
            </w:r>
          </w:p>
        </w:tc>
      </w:tr>
      <w:tr w:rsidR="006A3BA1">
        <w:trPr>
          <w:trHeight w:val="270"/>
        </w:trPr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6A3BA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航空法治研究中心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人文学院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2018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BA1" w:rsidRDefault="008605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赵晓光</w:t>
            </w:r>
          </w:p>
        </w:tc>
      </w:tr>
    </w:tbl>
    <w:p w:rsidR="006A3BA1" w:rsidRDefault="006A3BA1">
      <w:pPr>
        <w:jc w:val="left"/>
        <w:rPr>
          <w:rFonts w:ascii="仿宋_GB2312" w:eastAsia="仿宋_GB2312" w:hAnsi="华文中宋"/>
          <w:b/>
          <w:sz w:val="28"/>
          <w:szCs w:val="28"/>
        </w:rPr>
      </w:pPr>
    </w:p>
    <w:p w:rsidR="006A3BA1" w:rsidRDefault="006A3BA1">
      <w:pPr>
        <w:jc w:val="left"/>
        <w:rPr>
          <w:rFonts w:ascii="仿宋_GB2312" w:eastAsia="仿宋_GB2312" w:hAnsi="华文中宋"/>
          <w:b/>
          <w:sz w:val="28"/>
          <w:szCs w:val="28"/>
        </w:rPr>
      </w:pPr>
    </w:p>
    <w:sectPr w:rsidR="006A3B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51C" w:rsidRDefault="0086051C" w:rsidP="00DF43F8">
      <w:r>
        <w:separator/>
      </w:r>
    </w:p>
  </w:endnote>
  <w:endnote w:type="continuationSeparator" w:id="0">
    <w:p w:rsidR="0086051C" w:rsidRDefault="0086051C" w:rsidP="00DF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51C" w:rsidRDefault="0086051C" w:rsidP="00DF43F8">
      <w:r>
        <w:separator/>
      </w:r>
    </w:p>
  </w:footnote>
  <w:footnote w:type="continuationSeparator" w:id="0">
    <w:p w:rsidR="0086051C" w:rsidRDefault="0086051C" w:rsidP="00DF43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C61"/>
    <w:rsid w:val="00063C61"/>
    <w:rsid w:val="00194D7B"/>
    <w:rsid w:val="004549F1"/>
    <w:rsid w:val="00530AF0"/>
    <w:rsid w:val="006A3BA1"/>
    <w:rsid w:val="00825D3F"/>
    <w:rsid w:val="00827FB9"/>
    <w:rsid w:val="0086051C"/>
    <w:rsid w:val="00985642"/>
    <w:rsid w:val="009C506E"/>
    <w:rsid w:val="00CF4B73"/>
    <w:rsid w:val="00DF43F8"/>
    <w:rsid w:val="00EF2695"/>
    <w:rsid w:val="00FD0976"/>
    <w:rsid w:val="13E04B26"/>
    <w:rsid w:val="14071856"/>
    <w:rsid w:val="16505449"/>
    <w:rsid w:val="1C594272"/>
    <w:rsid w:val="20403FB0"/>
    <w:rsid w:val="24D12544"/>
    <w:rsid w:val="2B08103A"/>
    <w:rsid w:val="31A56E63"/>
    <w:rsid w:val="36913059"/>
    <w:rsid w:val="3D55308D"/>
    <w:rsid w:val="3E6F1388"/>
    <w:rsid w:val="4AB60070"/>
    <w:rsid w:val="5E4D66DC"/>
    <w:rsid w:val="692F2248"/>
    <w:rsid w:val="693770D2"/>
    <w:rsid w:val="69F97190"/>
    <w:rsid w:val="750344C4"/>
    <w:rsid w:val="75F9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qFormat/>
    <w:rPr>
      <w:color w:val="0000FF"/>
      <w:u w:val="single"/>
    </w:r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qFormat/>
    <w:rPr>
      <w:color w:val="0000FF"/>
      <w:u w:val="single"/>
    </w:r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zxyzdjs@163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344</Words>
  <Characters>1967</Characters>
  <Application>Microsoft Office Word</Application>
  <DocSecurity>0</DocSecurity>
  <Lines>16</Lines>
  <Paragraphs>4</Paragraphs>
  <ScaleCrop>false</ScaleCrop>
  <Company>微软中国</Company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贾飞</dc:creator>
  <cp:lastModifiedBy>Administrator</cp:lastModifiedBy>
  <cp:revision>3</cp:revision>
  <dcterms:created xsi:type="dcterms:W3CDTF">2019-04-02T06:24:00Z</dcterms:created>
  <dcterms:modified xsi:type="dcterms:W3CDTF">2019-04-02T06:25:00Z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