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/>
        <w:jc w:val="center"/>
        <w:textAlignment w:val="baseline"/>
        <w:rPr>
          <w:rFonts w:hint="eastAsia" w:ascii="微软雅黑" w:hAnsi="微软雅黑" w:eastAsia="微软雅黑" w:cs="微软雅黑"/>
          <w:b/>
          <w:color w:val="3E3E3E"/>
          <w:sz w:val="45"/>
          <w:szCs w:val="45"/>
        </w:rPr>
      </w:pPr>
      <w:bookmarkStart w:id="0" w:name="_GoBack"/>
      <w:r>
        <w:rPr>
          <w:rFonts w:hint="eastAsia" w:ascii="微软雅黑" w:hAnsi="微软雅黑" w:eastAsia="微软雅黑" w:cs="微软雅黑"/>
          <w:b/>
          <w:i w:val="0"/>
          <w:caps w:val="0"/>
          <w:color w:val="3E3E3E"/>
          <w:spacing w:val="0"/>
          <w:sz w:val="45"/>
          <w:szCs w:val="45"/>
          <w:bdr w:val="none" w:color="auto" w:sz="0" w:space="0"/>
          <w:shd w:val="clear" w:fill="FFFFFF"/>
          <w:vertAlign w:val="baseline"/>
        </w:rPr>
        <w:t>关于开展山东省文化科技重点实验室申报工作的通知</w:t>
      </w:r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kern w:val="0"/>
          <w:sz w:val="27"/>
          <w:szCs w:val="27"/>
          <w:shd w:val="clear" w:fill="FFFFFF"/>
          <w:vertAlign w:val="baseli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kern w:val="0"/>
          <w:sz w:val="27"/>
          <w:szCs w:val="27"/>
          <w:shd w:val="clear" w:fill="FFFFFF"/>
          <w:vertAlign w:val="baseline"/>
          <w:lang w:val="en-US" w:eastAsia="zh-CN" w:bidi="ar"/>
        </w:rPr>
        <w:t>各二级学院、部门，校直各单位：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9"/>
          <w:szCs w:val="19"/>
          <w:u w:val="none"/>
          <w:bdr w:val="single" w:color="C3C8CA" w:sz="6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9"/>
          <w:szCs w:val="19"/>
          <w:u w:val="none"/>
          <w:bdr w:val="single" w:color="C3C8CA" w:sz="6" w:space="0"/>
          <w:shd w:val="clear" w:fill="FFFFFF"/>
          <w:lang w:val="en-US" w:eastAsia="zh-CN" w:bidi="ar"/>
        </w:rPr>
        <w:instrText xml:space="preserve"> HYPERLINK "http://www.sdwht.gov.cn/html/2018/ggtz_0424/47263.html"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9"/>
          <w:szCs w:val="19"/>
          <w:u w:val="none"/>
          <w:bdr w:val="single" w:color="C3C8CA" w:sz="6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9"/>
          <w:szCs w:val="19"/>
          <w:u w:val="none"/>
          <w:bdr w:val="single" w:color="C3C8CA" w:sz="6" w:space="0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为推动文化领域新旧动能转换，积极开展文化科技基础应用研究，提升文化科技创新能力，完善文化科技创新体系，根据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  <w:lang w:eastAsia="zh-CN"/>
        </w:rPr>
        <w:t>山东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省文化厅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《山东省文化科技重点实验室管理办法》(鲁文教〔2018〕4号)规定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  <w:lang w:eastAsia="zh-CN"/>
        </w:rPr>
        <w:t>，我校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决定组织开展我省文化科技重点实验室申报工作。现将有关事项通知如下：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6"/>
          <w:rFonts w:hint="eastAsia" w:ascii="微软雅黑" w:hAnsi="微软雅黑" w:eastAsia="微软雅黑" w:cs="微软雅黑"/>
          <w:b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一、申报领域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文化领域新旧动能转换、乡村振兴战略、文化创意产业创新发展、公共文化科技服务、文化产品创作生产与演艺科技、新兴文化业态培育发展、文化遗产保护传承、文化市场科技监管、对外文化交流合作、文化科技关键共性技术研发、文化科技人才培养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6"/>
          <w:rFonts w:hint="eastAsia" w:ascii="微软雅黑" w:hAnsi="微软雅黑" w:eastAsia="微软雅黑" w:cs="微软雅黑"/>
          <w:b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二、申报条件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1.具备开展基础应用研究必需的实验设施和工作条件;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2.研究方向明确，符合文化科技发展的总体要求，具有承担省部以上重大文化科技计划项目的能力;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3.形成良好的学术研究氛围和较为完善的科研管理制度;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4.资产和知识成果等产权关系明晰;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5.依托单位能够为实验室提供后勤保障及相应经费等配套条件，保证实验室科研工作和开展国内外学术合作交流的基本需要;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6.依托单位能够保证建成后实验室的配套建设及日常运行。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6"/>
          <w:rFonts w:hint="eastAsia" w:ascii="微软雅黑" w:hAnsi="微软雅黑" w:eastAsia="微软雅黑" w:cs="微软雅黑"/>
          <w:b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三、申报要求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1.实验室名称能体现研究方向，突出自身的优势和特色，避免宽泛。实验室研究方向要明确，发展思路清晰，目标任务合理，运行管理规范。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2.具备重点实验室基本条件和要求的科研实体，其依托单位可提出申请并如实填写《山东省文化科技重点实验室申报书》。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　3.各申报单位于2018年5月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/>
        </w:rPr>
        <w:t>22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日前将申报材料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  <w:lang w:eastAsia="zh-CN"/>
        </w:rPr>
        <w:t>一式一份及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电子版报送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  <w:lang w:eastAsia="zh-CN"/>
        </w:rPr>
        <w:t>重点建设科，待修改完善后提交一式六份及最终电子版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未尽事宜请与科研处重点建设科联系。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    联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系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人：贾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菲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    联系电话：3186320（87320）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    电子邮箱：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instrText xml:space="preserve"> HYPERLINK "mailto:bzxyzdjs@163.com"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bzxyzdjs@163.com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shd w:val="clear" w:fill="FFFFFF"/>
          <w:vertAlign w:val="baseline"/>
        </w:rPr>
        <w:t>    办公地址：办公楼北楼406房间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  <w:lang w:eastAsia="zh-CN"/>
        </w:rPr>
        <w:t>科研处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  <w:textAlignment w:val="baseline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　2018年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55555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548FD"/>
    <w:rsid w:val="1CAB2C4F"/>
    <w:rsid w:val="739548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333333"/>
      <w:sz w:val="18"/>
      <w:szCs w:val="18"/>
      <w:u w:val="none"/>
    </w:rPr>
  </w:style>
  <w:style w:type="character" w:styleId="8">
    <w:name w:val="Hyperlink"/>
    <w:basedOn w:val="5"/>
    <w:uiPriority w:val="0"/>
    <w:rPr>
      <w:color w:val="333333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2018-05-07T02:40:00Z</dcterms:created>
  <dc:creator>贾飞</dc:creator>
  <cp:lastModifiedBy>贾飞</cp:lastModifiedBy>
  <dcterms:modified xsi:type="dcterms:W3CDTF">2018-05-07T02:48:39Z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