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关于做好2020年度教育部人文社会科学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sz w:val="44"/>
          <w:szCs w:val="44"/>
        </w:rPr>
      </w:pPr>
      <w:r>
        <w:rPr>
          <w:rFonts w:hint="eastAsia" w:ascii="方正小标宋简体" w:hAnsi="方正小标宋简体" w:eastAsia="方正小标宋简体" w:cs="方正小标宋简体"/>
          <w:kern w:val="36"/>
          <w:sz w:val="44"/>
          <w:szCs w:val="44"/>
        </w:rPr>
        <w:t>研究一般项目申报工作的通知</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sz w:val="32"/>
          <w:szCs w:val="32"/>
          <w:u w:val="none"/>
          <w:lang w:val="zh-CN"/>
        </w:rPr>
        <w:t>各</w:t>
      </w:r>
      <w:r>
        <w:rPr>
          <w:rFonts w:hint="eastAsia" w:ascii="仿宋" w:hAnsi="仿宋" w:eastAsia="仿宋" w:cs="仿宋"/>
          <w:b/>
          <w:sz w:val="32"/>
          <w:szCs w:val="32"/>
          <w:u w:val="none"/>
          <w:lang w:val="zh-CN" w:eastAsia="zh-CN"/>
        </w:rPr>
        <w:t>二级学</w:t>
      </w:r>
      <w:r>
        <w:rPr>
          <w:rFonts w:hint="eastAsia" w:ascii="仿宋" w:hAnsi="仿宋" w:eastAsia="仿宋" w:cs="仿宋"/>
          <w:b/>
          <w:sz w:val="32"/>
          <w:szCs w:val="32"/>
          <w:u w:val="none"/>
          <w:lang w:val="zh-CN"/>
        </w:rPr>
        <w:t>院、部门，校直各单位：</w:t>
      </w:r>
    </w:p>
    <w:p>
      <w:pPr>
        <w:keepNext w:val="0"/>
        <w:keepLines w:val="0"/>
        <w:widowControl/>
        <w:suppressLineNumbers w:val="0"/>
        <w:ind w:firstLine="560" w:firstLineChars="200"/>
        <w:jc w:val="left"/>
        <w:rPr>
          <w:rFonts w:hint="eastAsia" w:asciiTheme="minorEastAsia" w:hAnsiTheme="minorEastAsia" w:eastAsiaTheme="minorEastAsia" w:cstheme="minorEastAsia"/>
          <w:i w:val="0"/>
          <w:caps w:val="0"/>
          <w:color w:val="000000"/>
          <w:spacing w:val="0"/>
          <w:sz w:val="28"/>
          <w:szCs w:val="28"/>
          <w:shd w:val="clear" w:fill="FFFFFF"/>
        </w:rPr>
      </w:pPr>
      <w:bookmarkStart w:id="0" w:name="_GoBack"/>
      <w:bookmarkEnd w:id="0"/>
      <w:r>
        <w:rPr>
          <w:rFonts w:hint="eastAsia" w:asciiTheme="minorEastAsia" w:hAnsiTheme="minorEastAsia" w:eastAsiaTheme="minorEastAsia" w:cstheme="minorEastAsia"/>
          <w:i w:val="0"/>
          <w:caps w:val="0"/>
          <w:color w:val="000000"/>
          <w:spacing w:val="0"/>
          <w:sz w:val="28"/>
          <w:szCs w:val="28"/>
          <w:shd w:val="clear" w:fill="FFFFFF"/>
        </w:rPr>
        <w:t>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一、指导思想</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二、申报内容</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本次项目申报不设申报指南（专项任务项目除外），申请者根据自身的研究基础和学术特长，认真凝练、自行拟定研究课题。研究课题名称应表述规范、准确、简洁。</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1.项目类别及资助额度</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一般项目的研究期限为3年</w:t>
      </w:r>
      <w:r>
        <w:rPr>
          <w:rFonts w:hint="eastAsia" w:asciiTheme="minorEastAsia" w:hAnsiTheme="minorEastAsia" w:eastAsiaTheme="minorEastAsia" w:cstheme="minorEastAsia"/>
          <w:i w:val="0"/>
          <w:caps w:val="0"/>
          <w:color w:val="000000"/>
          <w:spacing w:val="0"/>
          <w:sz w:val="28"/>
          <w:szCs w:val="28"/>
          <w:shd w:val="clear" w:fill="FFFFFF"/>
        </w:rPr>
        <w:t>，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为支持西部和边疆地区高校人文社会科学研究发展，本次项目继续设立西部和边疆地区项目及新疆、西藏项目，不单独组织申报，申报条件与评审具体事项与一般项目相同。</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2.项目申报学科范围</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三、申报条件</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1.本次项目限全国普通高等学校申报。</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2.申请者必须能够实际从事研究工作并真正承担和负责组织项目的实施</w:t>
      </w:r>
      <w:r>
        <w:rPr>
          <w:rFonts w:hint="eastAsia" w:asciiTheme="minorEastAsia" w:hAnsiTheme="minorEastAsia" w:eastAsiaTheme="minorEastAsia" w:cstheme="minorEastAsia"/>
          <w:b/>
          <w:bCs/>
          <w:i w:val="0"/>
          <w:caps w:val="0"/>
          <w:color w:val="000000"/>
          <w:spacing w:val="0"/>
          <w:sz w:val="28"/>
          <w:szCs w:val="28"/>
          <w:shd w:val="clear" w:fill="FFFFFF"/>
        </w:rPr>
        <w:t>；每个申请者限报1项，所列课题组成员必须征得本人同意，否则视为违规申报。</w:t>
      </w:r>
      <w:r>
        <w:rPr>
          <w:rFonts w:hint="eastAsia" w:asciiTheme="minorEastAsia" w:hAnsiTheme="minorEastAsia" w:eastAsiaTheme="minorEastAsia" w:cstheme="minorEastAsia"/>
          <w:b/>
          <w:bCs/>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3.申请者除符合《教育部人文社会科学研究项目管理办法》的相关规定外，还必须符合下列条件：</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w:t>
      </w:r>
      <w:r>
        <w:rPr>
          <w:rFonts w:hint="eastAsia" w:asciiTheme="minorEastAsia" w:hAnsiTheme="minorEastAsia" w:eastAsiaTheme="minorEastAsia" w:cstheme="minorEastAsia"/>
          <w:b/>
          <w:bCs/>
          <w:i w:val="0"/>
          <w:caps w:val="0"/>
          <w:color w:val="000000"/>
          <w:spacing w:val="0"/>
          <w:sz w:val="28"/>
          <w:szCs w:val="28"/>
          <w:shd w:val="clear" w:fill="FFFFFF"/>
        </w:rPr>
        <w:t>（1）规划基金项目申请者，应为具有高级职称（含副高）的在编在岗教师；</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（2）青年基金项目申请者，应为具有博士学位或中级以上（含中级）职称的在编在岗教师，年龄不超过40周岁（1979年7月1日以后出生）；</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4.有以下情况之一者不得申报本次项目：</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（1）在研的教育部人文社会科学研究各类项目负责人；</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（2）所主持的教育部人文社会科学研究项目自2016年（含）以来因各种原因被撤销者；</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（3）在研的国家社科基金各类项目、国家自然科学基金各类项目负责人，</w:t>
      </w:r>
      <w:r>
        <w:rPr>
          <w:rFonts w:hint="eastAsia" w:asciiTheme="minorEastAsia" w:hAnsiTheme="minorEastAsia" w:eastAsiaTheme="minorEastAsia" w:cstheme="minorEastAsia"/>
          <w:b/>
          <w:bCs/>
          <w:i w:val="0"/>
          <w:caps w:val="0"/>
          <w:color w:val="000000"/>
          <w:spacing w:val="0"/>
          <w:sz w:val="28"/>
          <w:szCs w:val="28"/>
          <w:shd w:val="clear" w:fill="FFFFFF"/>
        </w:rPr>
        <w:t>以上项目若已结项需附相关证明</w:t>
      </w:r>
      <w:r>
        <w:rPr>
          <w:rFonts w:hint="eastAsia" w:asciiTheme="minorEastAsia" w:hAnsiTheme="minorEastAsia" w:eastAsiaTheme="minorEastAsia" w:cstheme="minorEastAsia"/>
          <w:i w:val="0"/>
          <w:caps w:val="0"/>
          <w:color w:val="000000"/>
          <w:spacing w:val="0"/>
          <w:sz w:val="28"/>
          <w:szCs w:val="28"/>
          <w:shd w:val="clear" w:fill="FFFFFF"/>
          <w:lang w:val="en-US" w:eastAsia="zh-CN"/>
        </w:rPr>
        <w:t>。</w:t>
      </w:r>
      <w:r>
        <w:rPr>
          <w:rFonts w:hint="eastAsia" w:asciiTheme="minorEastAsia" w:hAnsiTheme="minorEastAsia" w:eastAsiaTheme="minorEastAsia" w:cstheme="minorEastAsia"/>
          <w:b/>
          <w:bCs/>
          <w:i w:val="0"/>
          <w:caps w:val="0"/>
          <w:color w:val="000000"/>
          <w:spacing w:val="0"/>
          <w:sz w:val="28"/>
          <w:szCs w:val="28"/>
          <w:shd w:val="clear" w:fill="FFFFFF"/>
          <w:lang w:val="en-US" w:eastAsia="zh-CN"/>
        </w:rPr>
        <w:t>申请 2020 年度教育部 一般项目（含专项任务项目）</w:t>
      </w:r>
      <w:r>
        <w:rPr>
          <w:rFonts w:hint="eastAsia" w:asciiTheme="minorEastAsia" w:hAnsiTheme="minorEastAsia" w:cstheme="minorEastAsia"/>
          <w:b/>
          <w:bCs/>
          <w:i w:val="0"/>
          <w:caps w:val="0"/>
          <w:color w:val="000000"/>
          <w:spacing w:val="0"/>
          <w:sz w:val="28"/>
          <w:szCs w:val="28"/>
          <w:shd w:val="clear" w:fill="FFFFFF"/>
          <w:lang w:val="en-US" w:eastAsia="zh-CN"/>
        </w:rPr>
        <w:t>不能</w:t>
      </w:r>
      <w:r>
        <w:rPr>
          <w:rFonts w:hint="eastAsia" w:asciiTheme="minorEastAsia" w:hAnsiTheme="minorEastAsia" w:eastAsiaTheme="minorEastAsia" w:cstheme="minorEastAsia"/>
          <w:b/>
          <w:bCs/>
          <w:i w:val="0"/>
          <w:caps w:val="0"/>
          <w:color w:val="000000"/>
          <w:spacing w:val="0"/>
          <w:sz w:val="28"/>
          <w:szCs w:val="28"/>
          <w:shd w:val="clear" w:fill="FFFFFF"/>
          <w:lang w:val="en-US" w:eastAsia="zh-CN"/>
        </w:rPr>
        <w:t>申请 2020 年国家社科基金各类项目。</w:t>
      </w:r>
      <w:r>
        <w:rPr>
          <w:rFonts w:hint="eastAsia" w:asciiTheme="minorEastAsia" w:hAnsiTheme="minorEastAsia" w:eastAsiaTheme="minorEastAsia" w:cstheme="minorEastAsia"/>
          <w:b/>
          <w:bCs/>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（4）连续两年（指2018、2019年度）申请一般项目未获资助的申请人，暂停2020年度申报资格。</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四、申报办法</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教育部直属高校、部省合建高校以学校为单位，地方高校以省、自治区、直辖市教育厅（教委）为单位，其他有关部门（单位）所属高校以教育司（局）为单位（以下简称申报单位），集中申报，不受理个人申报。</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2.本次项目采取网上申报方式。</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3.教育部人文社会科学研究管理平台项目申报系统（以下简称申报系统）为本次项目申报平台，请及时关注教育部社科司主页（</w:t>
      </w:r>
      <w:r>
        <w:rPr>
          <w:rFonts w:hint="eastAsia" w:asciiTheme="minorEastAsia" w:hAnsiTheme="minorEastAsia" w:eastAsiaTheme="minorEastAsia" w:cstheme="minorEastAsia"/>
          <w:i w:val="0"/>
          <w:caps w:val="0"/>
          <w:spacing w:val="0"/>
          <w:sz w:val="28"/>
          <w:szCs w:val="28"/>
          <w:shd w:val="clear" w:fill="FFFFFF"/>
        </w:rPr>
        <w:fldChar w:fldCharType="begin"/>
      </w:r>
      <w:r>
        <w:rPr>
          <w:rFonts w:hint="eastAsia" w:asciiTheme="minorEastAsia" w:hAnsiTheme="minorEastAsia" w:eastAsiaTheme="minorEastAsia" w:cstheme="minorEastAsia"/>
          <w:i w:val="0"/>
          <w:caps w:val="0"/>
          <w:spacing w:val="0"/>
          <w:sz w:val="28"/>
          <w:szCs w:val="28"/>
          <w:shd w:val="clear" w:fill="FFFFFF"/>
        </w:rPr>
        <w:instrText xml:space="preserve"> HYPERLINK "http://www.moe.gov.cn/s78/A13/" </w:instrText>
      </w:r>
      <w:r>
        <w:rPr>
          <w:rFonts w:hint="eastAsia" w:asciiTheme="minorEastAsia" w:hAnsiTheme="minorEastAsia" w:eastAsiaTheme="minorEastAsia" w:cstheme="minorEastAsia"/>
          <w:i w:val="0"/>
          <w:caps w:val="0"/>
          <w:spacing w:val="0"/>
          <w:sz w:val="28"/>
          <w:szCs w:val="28"/>
          <w:shd w:val="clear" w:fill="FFFFFF"/>
        </w:rPr>
        <w:fldChar w:fldCharType="separate"/>
      </w:r>
      <w:r>
        <w:rPr>
          <w:rStyle w:val="9"/>
          <w:rFonts w:hint="eastAsia" w:asciiTheme="minorEastAsia" w:hAnsiTheme="minorEastAsia" w:eastAsiaTheme="minorEastAsia" w:cstheme="minorEastAsia"/>
          <w:i w:val="0"/>
          <w:caps w:val="0"/>
          <w:spacing w:val="0"/>
          <w:sz w:val="28"/>
          <w:szCs w:val="28"/>
          <w:shd w:val="clear" w:fill="FFFFFF"/>
        </w:rPr>
        <w:t>www.moe.gov.cn/s78/A13/</w:t>
      </w:r>
      <w:r>
        <w:rPr>
          <w:rFonts w:hint="eastAsia" w:asciiTheme="minorEastAsia" w:hAnsiTheme="minorEastAsia" w:eastAsiaTheme="minorEastAsia" w:cstheme="minorEastAsia"/>
          <w:i w:val="0"/>
          <w:caps w:val="0"/>
          <w:spacing w:val="0"/>
          <w:sz w:val="28"/>
          <w:szCs w:val="28"/>
          <w:shd w:val="clear" w:fill="FFFFFF"/>
        </w:rPr>
        <w:fldChar w:fldCharType="end"/>
      </w:r>
      <w:r>
        <w:rPr>
          <w:rFonts w:hint="eastAsia" w:asciiTheme="minorEastAsia" w:hAnsiTheme="minorEastAsia" w:eastAsiaTheme="minorEastAsia" w:cstheme="minorEastAsia"/>
          <w:i w:val="0"/>
          <w:caps w:val="0"/>
          <w:color w:val="000000"/>
          <w:spacing w:val="0"/>
          <w:sz w:val="28"/>
          <w:szCs w:val="28"/>
          <w:shd w:val="clear" w:fill="FFFFFF"/>
        </w:rPr>
        <w:t>），网络申报办法和流程以该系统为准。</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自2019年8月27日开始受理项目网上申报。申请者可登录申报系统下载《申请评审书》，按申报系统提示说明及《申请评审书》填表要求填写，并通过申报系统上传《申请评审书》电子文档，无需报送纸质申报材料。</w:t>
      </w:r>
      <w:r>
        <w:rPr>
          <w:rFonts w:hint="eastAsia" w:asciiTheme="minorEastAsia" w:hAnsiTheme="minorEastAsia" w:eastAsiaTheme="minorEastAsia" w:cstheme="minorEastAsia"/>
          <w:b/>
          <w:bCs/>
          <w:i w:val="0"/>
          <w:caps w:val="0"/>
          <w:color w:val="000000"/>
          <w:spacing w:val="0"/>
          <w:sz w:val="28"/>
          <w:szCs w:val="28"/>
          <w:shd w:val="clear" w:fill="FFFFFF"/>
        </w:rPr>
        <w:t>待立项公布后，已立项项目按要求提交1份带有负责人及成员签名、责任单位盖章的纸质申报材料</w:t>
      </w:r>
      <w:r>
        <w:rPr>
          <w:rFonts w:hint="eastAsia" w:asciiTheme="minorEastAsia" w:hAnsiTheme="minorEastAsia" w:eastAsiaTheme="minorEastAsia" w:cstheme="minorEastAsia"/>
          <w:i w:val="0"/>
          <w:caps w:val="0"/>
          <w:color w:val="000000"/>
          <w:spacing w:val="0"/>
          <w:sz w:val="28"/>
          <w:szCs w:val="28"/>
          <w:shd w:val="clear" w:fill="FFFFFF"/>
        </w:rPr>
        <w:t>。</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7.本次项目网络申报</w:t>
      </w:r>
      <w:r>
        <w:rPr>
          <w:rFonts w:hint="eastAsia" w:asciiTheme="minorEastAsia" w:hAnsiTheme="minorEastAsia" w:cstheme="minorEastAsia"/>
          <w:b/>
          <w:bCs/>
          <w:i w:val="0"/>
          <w:caps w:val="0"/>
          <w:color w:val="000000"/>
          <w:spacing w:val="0"/>
          <w:sz w:val="28"/>
          <w:szCs w:val="28"/>
          <w:shd w:val="clear" w:fill="FFFFFF"/>
          <w:lang w:eastAsia="zh-CN"/>
        </w:rPr>
        <w:t>省教育厅审核</w:t>
      </w:r>
      <w:r>
        <w:rPr>
          <w:rFonts w:hint="eastAsia" w:asciiTheme="minorEastAsia" w:hAnsiTheme="minorEastAsia" w:eastAsiaTheme="minorEastAsia" w:cstheme="minorEastAsia"/>
          <w:b/>
          <w:bCs/>
          <w:i w:val="0"/>
          <w:caps w:val="0"/>
          <w:color w:val="000000"/>
          <w:spacing w:val="0"/>
          <w:sz w:val="28"/>
          <w:szCs w:val="28"/>
          <w:shd w:val="clear" w:fill="FFFFFF"/>
        </w:rPr>
        <w:t>截止日期为2019年9月</w:t>
      </w:r>
      <w:r>
        <w:rPr>
          <w:rFonts w:hint="eastAsia" w:asciiTheme="minorEastAsia" w:hAnsiTheme="minorEastAsia" w:cstheme="minorEastAsia"/>
          <w:b/>
          <w:bCs/>
          <w:i w:val="0"/>
          <w:caps w:val="0"/>
          <w:color w:val="000000"/>
          <w:spacing w:val="0"/>
          <w:sz w:val="28"/>
          <w:szCs w:val="28"/>
          <w:shd w:val="clear" w:fill="FFFFFF"/>
          <w:lang w:val="en-US" w:eastAsia="zh-CN"/>
        </w:rPr>
        <w:t>23</w:t>
      </w:r>
      <w:r>
        <w:rPr>
          <w:rFonts w:hint="eastAsia" w:asciiTheme="minorEastAsia" w:hAnsiTheme="minorEastAsia" w:eastAsiaTheme="minorEastAsia" w:cstheme="minorEastAsia"/>
          <w:b/>
          <w:bCs/>
          <w:i w:val="0"/>
          <w:caps w:val="0"/>
          <w:color w:val="000000"/>
          <w:spacing w:val="0"/>
          <w:sz w:val="28"/>
          <w:szCs w:val="28"/>
          <w:shd w:val="clear" w:fill="FFFFFF"/>
        </w:rPr>
        <w:t>日</w:t>
      </w:r>
      <w:r>
        <w:rPr>
          <w:rFonts w:hint="eastAsia" w:asciiTheme="minorEastAsia" w:hAnsiTheme="minorEastAsia" w:eastAsiaTheme="minorEastAsia" w:cstheme="minorEastAsia"/>
          <w:i w:val="0"/>
          <w:caps w:val="0"/>
          <w:color w:val="000000"/>
          <w:spacing w:val="0"/>
          <w:sz w:val="28"/>
          <w:szCs w:val="28"/>
          <w:shd w:val="clear" w:fill="FFFFFF"/>
        </w:rPr>
        <w:t>，</w:t>
      </w:r>
      <w:r>
        <w:rPr>
          <w:rFonts w:hint="eastAsia" w:asciiTheme="minorEastAsia" w:hAnsiTheme="minorEastAsia" w:cstheme="minorEastAsia"/>
          <w:b/>
          <w:bCs/>
          <w:i w:val="0"/>
          <w:caps w:val="0"/>
          <w:color w:val="000000"/>
          <w:spacing w:val="0"/>
          <w:sz w:val="28"/>
          <w:szCs w:val="28"/>
          <w:shd w:val="clear" w:fill="FFFFFF"/>
          <w:lang w:eastAsia="zh-CN"/>
        </w:rPr>
        <w:t>我校网络审核时间截止日期为</w:t>
      </w:r>
      <w:r>
        <w:rPr>
          <w:rFonts w:hint="eastAsia" w:asciiTheme="minorEastAsia" w:hAnsiTheme="minorEastAsia" w:cstheme="minorEastAsia"/>
          <w:b/>
          <w:bCs/>
          <w:i w:val="0"/>
          <w:caps w:val="0"/>
          <w:color w:val="000000"/>
          <w:spacing w:val="0"/>
          <w:sz w:val="28"/>
          <w:szCs w:val="28"/>
          <w:shd w:val="clear" w:fill="FFFFFF"/>
          <w:lang w:val="en-US" w:eastAsia="zh-CN"/>
        </w:rPr>
        <w:t>9月22日</w:t>
      </w:r>
      <w:r>
        <w:rPr>
          <w:rFonts w:hint="eastAsia" w:asciiTheme="minorEastAsia" w:hAnsiTheme="minorEastAsia" w:cstheme="minorEastAsia"/>
          <w:i w:val="0"/>
          <w:caps w:val="0"/>
          <w:color w:val="000000"/>
          <w:spacing w:val="0"/>
          <w:sz w:val="28"/>
          <w:szCs w:val="28"/>
          <w:shd w:val="clear" w:fill="FFFFFF"/>
          <w:lang w:val="en-US" w:eastAsia="zh-CN"/>
        </w:rPr>
        <w:t>。</w:t>
      </w:r>
      <w:r>
        <w:rPr>
          <w:rFonts w:hint="eastAsia" w:asciiTheme="minorEastAsia" w:hAnsiTheme="minorEastAsia" w:cstheme="minorEastAsia"/>
          <w:i w:val="0"/>
          <w:caps w:val="0"/>
          <w:color w:val="000000"/>
          <w:spacing w:val="0"/>
          <w:sz w:val="28"/>
          <w:szCs w:val="28"/>
          <w:shd w:val="clear" w:fill="FFFFFF"/>
          <w:lang w:eastAsia="zh-CN"/>
        </w:rPr>
        <w:t>省教育厅需在</w:t>
      </w:r>
      <w:r>
        <w:rPr>
          <w:rFonts w:hint="eastAsia" w:asciiTheme="minorEastAsia" w:hAnsiTheme="minorEastAsia" w:eastAsiaTheme="minorEastAsia" w:cstheme="minorEastAsia"/>
          <w:i w:val="0"/>
          <w:caps w:val="0"/>
          <w:color w:val="000000"/>
          <w:spacing w:val="0"/>
          <w:sz w:val="28"/>
          <w:szCs w:val="28"/>
          <w:shd w:val="clear" w:fill="FFFFFF"/>
        </w:rPr>
        <w:t>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五、其他要求</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1.申请者应认真阅研《教育部人文社会科学研究项目管理办法》及以往立项情况，提高申报质量，避免重复申报。</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2.本次项目评审采取匿名方式。为保证评审的公平公正，《申请评审书》B表中不得出现申请者姓名、所在学校等有关信息，否则按作废处理。</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3.申请者应如实填报材料，确保无知识产权争议。凡存在弄虚作假、抄袭剽窃等行为的，一经查实即取消三年申报资格。</w:t>
      </w:r>
      <w:r>
        <w:rPr>
          <w:rFonts w:hint="eastAsia" w:asciiTheme="minorEastAsia" w:hAnsiTheme="minorEastAsia" w:eastAsiaTheme="minorEastAsia" w:cstheme="minorEastAsia"/>
          <w:i w:val="0"/>
          <w:caps w:val="0"/>
          <w:color w:val="000000"/>
          <w:spacing w:val="0"/>
          <w:sz w:val="28"/>
          <w:szCs w:val="28"/>
          <w:shd w:val="clear" w:fill="FFFFFF"/>
        </w:rPr>
        <w:br w:type="textWrapping"/>
      </w:r>
      <w:r>
        <w:rPr>
          <w:rFonts w:hint="eastAsia" w:asciiTheme="minorEastAsia" w:hAnsiTheme="minorEastAsia" w:eastAsiaTheme="minorEastAsia" w:cstheme="minorEastAsia"/>
          <w:i w:val="0"/>
          <w:caps w:val="0"/>
          <w:color w:val="000000"/>
          <w:spacing w:val="0"/>
          <w:sz w:val="28"/>
          <w:szCs w:val="28"/>
          <w:shd w:val="clear" w:fill="FFFFFF"/>
        </w:rPr>
        <w:t>　　4.各申报单位应切实落实意识形态工作责任制，加强对申报材料的审核把关，确保填报信息的准确、真实，切实提高项目申报质量。如违规申报，将予以通报批评。</w:t>
      </w:r>
    </w:p>
    <w:p>
      <w:pPr>
        <w:spacing w:line="560" w:lineRule="exact"/>
        <w:ind w:firstLine="560" w:firstLineChars="200"/>
        <w:rPr>
          <w:rFonts w:hint="eastAsia" w:asciiTheme="minorEastAsia" w:hAnsiTheme="minorEastAsia" w:eastAsiaTheme="minorEastAsia" w:cstheme="minorEastAsia"/>
          <w:i w:val="0"/>
          <w:caps w:val="0"/>
          <w:color w:val="000000"/>
          <w:spacing w:val="0"/>
          <w:sz w:val="28"/>
          <w:szCs w:val="28"/>
          <w:shd w:val="clear" w:color="auto" w:fill="FFFFFF"/>
        </w:rPr>
      </w:pPr>
      <w:r>
        <w:rPr>
          <w:rFonts w:hint="eastAsia" w:asciiTheme="minorEastAsia" w:hAnsiTheme="minorEastAsia" w:eastAsiaTheme="minorEastAsia" w:cstheme="minorEastAsia"/>
          <w:i w:val="0"/>
          <w:caps w:val="0"/>
          <w:color w:val="000000"/>
          <w:spacing w:val="0"/>
          <w:sz w:val="28"/>
          <w:szCs w:val="28"/>
          <w:shd w:val="clear" w:color="auto" w:fill="FFFFFF"/>
        </w:rPr>
        <w:t xml:space="preserve">联 系 人：姜志刚 </w:t>
      </w:r>
      <w:r>
        <w:rPr>
          <w:rFonts w:hint="eastAsia" w:asciiTheme="minorEastAsia" w:hAnsiTheme="minorEastAsia" w:eastAsiaTheme="minorEastAsia" w:cstheme="minorEastAsia"/>
          <w:i w:val="0"/>
          <w:caps w:val="0"/>
          <w:color w:val="000000"/>
          <w:spacing w:val="0"/>
          <w:sz w:val="28"/>
          <w:szCs w:val="28"/>
          <w:shd w:val="clear" w:color="auto" w:fill="FFFFFF"/>
          <w:lang w:eastAsia="zh-CN"/>
        </w:rPr>
        <w:t>郑玉娟</w:t>
      </w:r>
      <w:r>
        <w:rPr>
          <w:rFonts w:hint="eastAsia" w:asciiTheme="minorEastAsia" w:hAnsiTheme="minorEastAsia" w:eastAsiaTheme="minorEastAsia" w:cstheme="minorEastAsia"/>
          <w:i w:val="0"/>
          <w:caps w:val="0"/>
          <w:color w:val="000000"/>
          <w:spacing w:val="0"/>
          <w:sz w:val="28"/>
          <w:szCs w:val="28"/>
          <w:shd w:val="clear" w:color="auto" w:fill="FFFFFF"/>
        </w:rPr>
        <w:t xml:space="preserve"> 　　</w:t>
      </w:r>
    </w:p>
    <w:p>
      <w:pPr>
        <w:spacing w:line="560" w:lineRule="exact"/>
        <w:ind w:firstLine="560" w:firstLineChars="200"/>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rPr>
        <w:t>联系电话：</w:t>
      </w: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3191239</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kern w:val="2"/>
          <w:sz w:val="28"/>
          <w:szCs w:val="28"/>
          <w:lang w:val="en-US" w:eastAsia="zh-CN" w:bidi="ar-SA"/>
        </w:rPr>
      </w:pP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4480" w:firstLineChars="16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科研处</w:t>
      </w:r>
    </w:p>
    <w:p>
      <w:pPr>
        <w:keepNext w:val="0"/>
        <w:keepLines w:val="0"/>
        <w:pageBreakBefore w:val="0"/>
        <w:widowControl w:val="0"/>
        <w:tabs>
          <w:tab w:val="left" w:pos="696"/>
        </w:tabs>
        <w:kinsoku/>
        <w:wordWrap/>
        <w:overflowPunct/>
        <w:topLinePunct w:val="0"/>
        <w:autoSpaceDE/>
        <w:autoSpaceDN/>
        <w:bidi w:val="0"/>
        <w:adjustRightInd/>
        <w:snapToGrid/>
        <w:spacing w:line="600" w:lineRule="exact"/>
        <w:ind w:firstLine="3920" w:firstLineChars="1400"/>
        <w:jc w:val="left"/>
        <w:textAlignment w:val="auto"/>
        <w:rPr>
          <w:rFonts w:hint="eastAsia" w:ascii="仿宋_GB2312" w:hAnsi="仿宋_GB2312" w:eastAsia="仿宋_GB2312" w:cs="仿宋_GB2312"/>
          <w:kern w:val="2"/>
          <w:sz w:val="32"/>
          <w:szCs w:val="32"/>
          <w:lang w:val="en-US" w:eastAsia="zh-CN" w:bidi="ar-SA"/>
        </w:rPr>
      </w:pPr>
      <w:r>
        <w:rPr>
          <w:rFonts w:hint="eastAsia" w:asciiTheme="minorEastAsia" w:hAnsiTheme="minorEastAsia" w:eastAsiaTheme="minorEastAsia" w:cstheme="minorEastAsia"/>
          <w:kern w:val="2"/>
          <w:sz w:val="28"/>
          <w:szCs w:val="28"/>
          <w:lang w:val="en-US" w:eastAsia="zh-CN" w:bidi="ar-SA"/>
        </w:rPr>
        <w:t>2019年</w:t>
      </w:r>
      <w:r>
        <w:rPr>
          <w:rFonts w:hint="eastAsia" w:asciiTheme="minorEastAsia" w:hAnsiTheme="minorEastAsia" w:cstheme="minorEastAsia"/>
          <w:kern w:val="2"/>
          <w:sz w:val="28"/>
          <w:szCs w:val="28"/>
          <w:lang w:val="en-US" w:eastAsia="zh-CN" w:bidi="ar-SA"/>
        </w:rPr>
        <w:t>8</w:t>
      </w:r>
      <w:r>
        <w:rPr>
          <w:rFonts w:hint="eastAsia" w:asciiTheme="minorEastAsia" w:hAnsiTheme="minorEastAsia" w:eastAsiaTheme="minorEastAsia" w:cstheme="minorEastAsia"/>
          <w:kern w:val="2"/>
          <w:sz w:val="28"/>
          <w:szCs w:val="28"/>
          <w:lang w:val="en-US" w:eastAsia="zh-CN" w:bidi="ar-SA"/>
        </w:rPr>
        <w:t>月</w:t>
      </w:r>
      <w:r>
        <w:rPr>
          <w:rFonts w:hint="eastAsia" w:asciiTheme="minorEastAsia" w:hAnsiTheme="minorEastAsia" w:cstheme="minorEastAsia"/>
          <w:kern w:val="2"/>
          <w:sz w:val="28"/>
          <w:szCs w:val="28"/>
          <w:lang w:val="en-US" w:eastAsia="zh-CN" w:bidi="ar-SA"/>
        </w:rPr>
        <w:t>30</w:t>
      </w:r>
      <w:r>
        <w:rPr>
          <w:rFonts w:hint="eastAsia" w:asciiTheme="minorEastAsia" w:hAnsiTheme="minorEastAsia" w:eastAsiaTheme="minorEastAsia" w:cstheme="minorEastAsia"/>
          <w:kern w:val="2"/>
          <w:sz w:val="28"/>
          <w:szCs w:val="28"/>
          <w:lang w:val="en-US" w:eastAsia="zh-CN" w:bidi="ar-SA"/>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4327"/>
    <w:rsid w:val="002C4327"/>
    <w:rsid w:val="00356142"/>
    <w:rsid w:val="00405064"/>
    <w:rsid w:val="007D7BC2"/>
    <w:rsid w:val="00AF506B"/>
    <w:rsid w:val="00FE7960"/>
    <w:rsid w:val="07847DE5"/>
    <w:rsid w:val="0B7E44FC"/>
    <w:rsid w:val="0FD1573C"/>
    <w:rsid w:val="13D31272"/>
    <w:rsid w:val="19243ED7"/>
    <w:rsid w:val="1C551C5A"/>
    <w:rsid w:val="1D121B5C"/>
    <w:rsid w:val="22B27838"/>
    <w:rsid w:val="22D21AF8"/>
    <w:rsid w:val="231F4CC0"/>
    <w:rsid w:val="23FB0B30"/>
    <w:rsid w:val="25926BC9"/>
    <w:rsid w:val="403E2701"/>
    <w:rsid w:val="43A161A1"/>
    <w:rsid w:val="47C45027"/>
    <w:rsid w:val="4842729A"/>
    <w:rsid w:val="4A193831"/>
    <w:rsid w:val="4B2C1234"/>
    <w:rsid w:val="4CC17F46"/>
    <w:rsid w:val="5A43775B"/>
    <w:rsid w:val="5BA00661"/>
    <w:rsid w:val="5C5B27E8"/>
    <w:rsid w:val="5EE51F2B"/>
    <w:rsid w:val="682A7AEB"/>
    <w:rsid w:val="6F485D32"/>
    <w:rsid w:val="6F9927B3"/>
    <w:rsid w:val="727A5050"/>
    <w:rsid w:val="76C34EAE"/>
    <w:rsid w:val="78C0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Pages>
  <Words>372</Words>
  <Characters>2125</Characters>
  <Lines>17</Lines>
  <Paragraphs>4</Paragraphs>
  <TotalTime>110</TotalTime>
  <ScaleCrop>false</ScaleCrop>
  <LinksUpToDate>false</LinksUpToDate>
  <CharactersWithSpaces>2493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user</dc:creator>
  <cp:lastModifiedBy>olalala</cp:lastModifiedBy>
  <cp:lastPrinted>2019-08-30T00:46:00Z</cp:lastPrinted>
  <dcterms:modified xsi:type="dcterms:W3CDTF">2019-08-30T03:04:21Z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