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附件2：</w:t>
      </w:r>
    </w:p>
    <w:p>
      <w:pPr>
        <w:rPr>
          <w:rFonts w:hint="eastAsia"/>
          <w:sz w:val="32"/>
          <w:lang w:val="en-US" w:eastAsia="zh-CN"/>
        </w:rPr>
      </w:pP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滨州市</w:t>
      </w: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重点实验室绩效评估报告</w:t>
      </w:r>
    </w:p>
    <w:bookmarkEnd w:id="0"/>
    <w:p>
      <w:pPr>
        <w:pStyle w:val="4"/>
        <w:widowControl/>
        <w:jc w:val="center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实验室名称：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                           </w:t>
      </w:r>
      <w:r>
        <w:rPr>
          <w:rFonts w:hint="eastAsia" w:ascii="黑体" w:hAnsi="黑体" w:eastAsia="黑体" w:cs="仿宋_GB2312"/>
        </w:rPr>
        <w:t xml:space="preserve">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所属领域：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                     </w:t>
      </w:r>
      <w:r>
        <w:rPr>
          <w:rFonts w:hint="eastAsia" w:ascii="黑体" w:hAnsi="黑体" w:eastAsia="黑体" w:cs="仿宋_GB2312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  <w:kern w:val="0"/>
          <w:sz w:val="28"/>
          <w:szCs w:val="28"/>
        </w:rPr>
        <w:t>实验室类别：</w:t>
      </w:r>
      <w:r>
        <w:rPr>
          <w:rFonts w:hint="eastAsia" w:ascii="黑体" w:hAnsi="黑体" w:eastAsia="黑体" w:cs="仿宋_GB2312"/>
        </w:rPr>
        <w:t xml:space="preserve"> </w:t>
      </w:r>
      <w:r>
        <w:rPr>
          <w:rFonts w:hint="eastAsia" w:ascii="黑体" w:hAnsi="黑体" w:eastAsia="黑体" w:cs="仿宋_GB2312"/>
          <w:b w:val="0"/>
          <w:bCs w:val="0"/>
        </w:rPr>
        <w:t xml:space="preserve">  </w:t>
      </w:r>
      <w:r>
        <w:rPr>
          <w:rFonts w:hint="eastAsia" w:ascii="黑体" w:hAnsi="黑体" w:eastAsia="黑体" w:cs="宋体"/>
          <w:b w:val="0"/>
          <w:bCs w:val="0"/>
          <w:sz w:val="24"/>
        </w:rPr>
        <w:t>□依托高校、科研院所建设   □依托企业建设</w:t>
      </w:r>
      <w:r>
        <w:rPr>
          <w:rFonts w:hint="eastAsia" w:ascii="黑体" w:hAnsi="黑体" w:eastAsia="黑体" w:cs="仿宋_GB2312"/>
          <w:b w:val="0"/>
          <w:bCs w:val="0"/>
          <w:sz w:val="32"/>
          <w:szCs w:val="40"/>
        </w:rPr>
        <w:t xml:space="preserve"> </w:t>
      </w:r>
      <w:r>
        <w:rPr>
          <w:rFonts w:hint="eastAsia" w:ascii="黑体" w:hAnsi="黑体" w:eastAsia="黑体" w:cs="仿宋_GB2312"/>
          <w:b w:val="0"/>
          <w:bCs w:val="0"/>
        </w:rPr>
        <w:t xml:space="preserve"> </w:t>
      </w:r>
      <w:r>
        <w:rPr>
          <w:rFonts w:hint="eastAsia" w:ascii="黑体" w:hAnsi="黑体" w:eastAsia="黑体" w:cs="仿宋_GB2312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依托单位(盖章) ：</w:t>
      </w:r>
      <w:r>
        <w:rPr>
          <w:rFonts w:hint="eastAsia" w:ascii="黑体" w:hAnsi="黑体" w:eastAsia="黑体" w:cs="仿宋_GB2312"/>
          <w:u w:val="single"/>
        </w:rPr>
        <w:t xml:space="preserve"> </w:t>
      </w:r>
      <w:r>
        <w:rPr>
          <w:rFonts w:hint="eastAsia" w:ascii="黑体" w:hAnsi="黑体" w:eastAsia="黑体" w:cs="仿宋_GB2312"/>
          <w:u w:val="single"/>
          <w:lang w:val="en-US" w:eastAsia="zh-CN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仿宋_GB2312"/>
          <w:u w:val="single"/>
        </w:rPr>
      </w:pPr>
      <w:r>
        <w:rPr>
          <w:rFonts w:hint="eastAsia" w:ascii="黑体" w:hAnsi="黑体" w:eastAsia="黑体" w:cs="仿宋_GB2312"/>
        </w:rPr>
        <w:t>主管部门(盖章) ：</w:t>
      </w:r>
      <w:r>
        <w:rPr>
          <w:rFonts w:hint="eastAsia" w:ascii="黑体" w:hAnsi="黑体" w:eastAsia="黑体" w:cs="仿宋_GB2312"/>
          <w:u w:val="single"/>
        </w:rPr>
        <w:t xml:space="preserve">  </w:t>
      </w:r>
      <w:r>
        <w:rPr>
          <w:rFonts w:hint="eastAsia" w:ascii="黑体" w:hAnsi="黑体" w:eastAsia="黑体" w:cs="仿宋_GB2312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仿宋_GB2312"/>
          <w:u w:val="single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仿宋_GB2312"/>
          <w:u w:val="none" w:color="auto"/>
          <w:lang w:eastAsia="zh-CN"/>
        </w:rPr>
      </w:pPr>
      <w:r>
        <w:rPr>
          <w:rFonts w:hint="eastAsia" w:ascii="黑体" w:hAnsi="黑体" w:eastAsia="黑体" w:cs="仿宋_GB2312"/>
          <w:u w:val="none" w:color="auto"/>
          <w:lang w:eastAsia="zh-CN"/>
        </w:rPr>
        <w:t>联系电话：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</w:rPr>
        <w:t xml:space="preserve">填报日期 ： 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      </w:t>
      </w:r>
      <w:r>
        <w:rPr>
          <w:rFonts w:hint="eastAsia" w:ascii="黑体" w:hAnsi="黑体" w:eastAsia="黑体" w:cs="仿宋_GB2312"/>
        </w:rPr>
        <w:t>年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</w:rPr>
        <w:t xml:space="preserve"> 月</w:t>
      </w:r>
      <w:r>
        <w:rPr>
          <w:rFonts w:hint="eastAsia" w:ascii="黑体" w:hAnsi="黑体" w:eastAsia="黑体" w:cs="仿宋_GB2312"/>
          <w:u w:val="single" w:color="auto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</w:rPr>
        <w:t xml:space="preserve"> 日      </w:t>
      </w:r>
      <w:r>
        <w:rPr>
          <w:rFonts w:ascii="仿宋_GB2312" w:hAnsi="仿宋_GB2312" w:eastAsia="仿宋_GB2312" w:cs="仿宋_GB2312"/>
        </w:rPr>
        <w:t xml:space="preserve">                                   </w:t>
      </w:r>
    </w:p>
    <w:p>
      <w:pPr>
        <w:widowControl/>
        <w:shd w:val="clear" w:color="auto" w:fill="FFFFFF"/>
        <w:wordWrap w:val="0"/>
        <w:spacing w:line="378" w:lineRule="atLeast"/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78" w:lineRule="atLeast"/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78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滨州市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科学技术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局</w:t>
      </w:r>
    </w:p>
    <w:p>
      <w:pPr>
        <w:widowControl/>
        <w:shd w:val="clear" w:color="auto" w:fill="FFFFFF"/>
        <w:wordWrap w:val="0"/>
        <w:spacing w:line="378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制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8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8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实验室基本情况</w:t>
      </w:r>
    </w:p>
    <w:tbl>
      <w:tblPr>
        <w:tblStyle w:val="3"/>
        <w:tblW w:w="9498" w:type="dxa"/>
        <w:jc w:val="center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354"/>
        <w:gridCol w:w="159"/>
        <w:gridCol w:w="10"/>
        <w:gridCol w:w="376"/>
        <w:gridCol w:w="122"/>
        <w:gridCol w:w="60"/>
        <w:gridCol w:w="11"/>
        <w:gridCol w:w="2"/>
        <w:gridCol w:w="19"/>
        <w:gridCol w:w="65"/>
        <w:gridCol w:w="115"/>
        <w:gridCol w:w="27"/>
        <w:gridCol w:w="199"/>
        <w:gridCol w:w="36"/>
        <w:gridCol w:w="84"/>
        <w:gridCol w:w="22"/>
        <w:gridCol w:w="41"/>
        <w:gridCol w:w="6"/>
        <w:gridCol w:w="80"/>
        <w:gridCol w:w="55"/>
        <w:gridCol w:w="141"/>
        <w:gridCol w:w="33"/>
        <w:gridCol w:w="100"/>
        <w:gridCol w:w="80"/>
        <w:gridCol w:w="33"/>
        <w:gridCol w:w="154"/>
        <w:gridCol w:w="105"/>
        <w:gridCol w:w="19"/>
        <w:gridCol w:w="8"/>
        <w:gridCol w:w="89"/>
        <w:gridCol w:w="42"/>
        <w:gridCol w:w="108"/>
        <w:gridCol w:w="43"/>
        <w:gridCol w:w="1"/>
        <w:gridCol w:w="115"/>
        <w:gridCol w:w="27"/>
        <w:gridCol w:w="73"/>
        <w:gridCol w:w="48"/>
        <w:gridCol w:w="32"/>
        <w:gridCol w:w="79"/>
        <w:gridCol w:w="130"/>
        <w:gridCol w:w="10"/>
        <w:gridCol w:w="55"/>
        <w:gridCol w:w="63"/>
        <w:gridCol w:w="81"/>
        <w:gridCol w:w="140"/>
        <w:gridCol w:w="41"/>
        <w:gridCol w:w="18"/>
        <w:gridCol w:w="47"/>
        <w:gridCol w:w="11"/>
        <w:gridCol w:w="69"/>
        <w:gridCol w:w="33"/>
        <w:gridCol w:w="66"/>
        <w:gridCol w:w="73"/>
        <w:gridCol w:w="66"/>
        <w:gridCol w:w="108"/>
        <w:gridCol w:w="232"/>
        <w:gridCol w:w="13"/>
        <w:gridCol w:w="48"/>
        <w:gridCol w:w="26"/>
        <w:gridCol w:w="6"/>
        <w:gridCol w:w="144"/>
        <w:gridCol w:w="44"/>
        <w:gridCol w:w="121"/>
        <w:gridCol w:w="63"/>
        <w:gridCol w:w="106"/>
        <w:gridCol w:w="20"/>
        <w:gridCol w:w="71"/>
        <w:gridCol w:w="66"/>
        <w:gridCol w:w="24"/>
        <w:gridCol w:w="138"/>
        <w:gridCol w:w="199"/>
        <w:gridCol w:w="40"/>
        <w:gridCol w:w="57"/>
        <w:gridCol w:w="11"/>
        <w:gridCol w:w="34"/>
        <w:gridCol w:w="61"/>
        <w:gridCol w:w="62"/>
        <w:gridCol w:w="63"/>
        <w:gridCol w:w="130"/>
        <w:gridCol w:w="40"/>
        <w:gridCol w:w="100"/>
        <w:gridCol w:w="1"/>
        <w:gridCol w:w="50"/>
        <w:gridCol w:w="62"/>
        <w:gridCol w:w="113"/>
        <w:gridCol w:w="91"/>
        <w:gridCol w:w="78"/>
        <w:gridCol w:w="4"/>
        <w:gridCol w:w="71"/>
        <w:gridCol w:w="23"/>
        <w:gridCol w:w="65"/>
        <w:gridCol w:w="124"/>
        <w:gridCol w:w="215"/>
        <w:gridCol w:w="64"/>
        <w:gridCol w:w="60"/>
        <w:gridCol w:w="39"/>
        <w:gridCol w:w="56"/>
        <w:gridCol w:w="10"/>
        <w:gridCol w:w="125"/>
        <w:gridCol w:w="108"/>
        <w:gridCol w:w="36"/>
        <w:gridCol w:w="34"/>
        <w:gridCol w:w="1"/>
        <w:gridCol w:w="166"/>
        <w:gridCol w:w="129"/>
        <w:gridCol w:w="95"/>
        <w:gridCol w:w="73"/>
        <w:gridCol w:w="28"/>
        <w:gridCol w:w="47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实验室名称</w:t>
            </w:r>
          </w:p>
        </w:tc>
        <w:tc>
          <w:tcPr>
            <w:tcW w:w="7205" w:type="dxa"/>
            <w:gridSpan w:val="1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实验室类别</w:t>
            </w:r>
          </w:p>
        </w:tc>
        <w:tc>
          <w:tcPr>
            <w:tcW w:w="7205" w:type="dxa"/>
            <w:gridSpan w:val="1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□依托高校、科研院所建设         □依托企业建设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依托单位</w:t>
            </w:r>
          </w:p>
        </w:tc>
        <w:tc>
          <w:tcPr>
            <w:tcW w:w="3588" w:type="dxa"/>
            <w:gridSpan w:val="54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法定代表人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实验室主任</w:t>
            </w: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学术委员会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主任</w:t>
            </w: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研究方向</w:t>
            </w: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方向1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方向2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方向3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方向4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方向5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378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3年内研究任务及成果（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shd w:val="clear" w:color="auto" w:fill="FFFFFF"/>
              </w:rPr>
              <w:t>经费以万元为单位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国家级项目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国家科技重大专项</w:t>
            </w:r>
          </w:p>
        </w:tc>
        <w:tc>
          <w:tcPr>
            <w:tcW w:w="934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国家重点研发计划</w:t>
            </w:r>
          </w:p>
        </w:tc>
        <w:tc>
          <w:tcPr>
            <w:tcW w:w="1204" w:type="dxa"/>
            <w:gridSpan w:val="2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技术创新引导专项（基金）</w:t>
            </w:r>
          </w:p>
        </w:tc>
        <w:tc>
          <w:tcPr>
            <w:tcW w:w="96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基地和人才专项</w:t>
            </w:r>
          </w:p>
        </w:tc>
        <w:tc>
          <w:tcPr>
            <w:tcW w:w="960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863</w:t>
            </w:r>
          </w:p>
        </w:tc>
        <w:tc>
          <w:tcPr>
            <w:tcW w:w="96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973</w:t>
            </w:r>
          </w:p>
        </w:tc>
        <w:tc>
          <w:tcPr>
            <w:tcW w:w="96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支撑</w:t>
            </w:r>
          </w:p>
        </w:tc>
        <w:tc>
          <w:tcPr>
            <w:tcW w:w="9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  <w:tc>
          <w:tcPr>
            <w:tcW w:w="5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以参与承担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单位统计</w:t>
            </w: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青年科学基金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重大研究计划</w:t>
            </w: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国家杰出青年科学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创新研究群体科学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省部级及其他科技项目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重大项目</w:t>
            </w:r>
          </w:p>
        </w:tc>
        <w:tc>
          <w:tcPr>
            <w:tcW w:w="1594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发展计划</w:t>
            </w:r>
          </w:p>
        </w:tc>
        <w:tc>
          <w:tcPr>
            <w:tcW w:w="159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科技专项</w:t>
            </w:r>
          </w:p>
        </w:tc>
        <w:tc>
          <w:tcPr>
            <w:tcW w:w="1694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国家部委项目</w:t>
            </w:r>
          </w:p>
        </w:tc>
        <w:tc>
          <w:tcPr>
            <w:tcW w:w="1498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7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7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84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84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9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13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4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  <w:tc>
          <w:tcPr>
            <w:tcW w:w="113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14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市级科技计划项目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</w:t>
            </w:r>
          </w:p>
        </w:tc>
        <w:tc>
          <w:tcPr>
            <w:tcW w:w="113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重点研发计划</w:t>
            </w:r>
          </w:p>
        </w:tc>
        <w:tc>
          <w:tcPr>
            <w:tcW w:w="1138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软科学计划</w:t>
            </w:r>
          </w:p>
        </w:tc>
        <w:tc>
          <w:tcPr>
            <w:tcW w:w="1138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</w:t>
            </w:r>
          </w:p>
        </w:tc>
        <w:tc>
          <w:tcPr>
            <w:tcW w:w="4561" w:type="dxa"/>
            <w:gridSpan w:val="58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以主持单位统计</w:t>
            </w: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</w:t>
            </w:r>
          </w:p>
        </w:tc>
        <w:tc>
          <w:tcPr>
            <w:tcW w:w="5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经费</w:t>
            </w:r>
          </w:p>
        </w:tc>
        <w:tc>
          <w:tcPr>
            <w:tcW w:w="4561" w:type="dxa"/>
            <w:gridSpan w:val="58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4561" w:type="dxa"/>
            <w:gridSpan w:val="58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498" w:type="dxa"/>
            <w:gridSpan w:val="111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国家科技奖励（项）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国家最高科学技术奖</w:t>
            </w:r>
          </w:p>
        </w:tc>
        <w:tc>
          <w:tcPr>
            <w:tcW w:w="1993" w:type="dxa"/>
            <w:gridSpan w:val="2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国家自然科学奖</w:t>
            </w:r>
          </w:p>
        </w:tc>
        <w:tc>
          <w:tcPr>
            <w:tcW w:w="1993" w:type="dxa"/>
            <w:gridSpan w:val="3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国家技术发明奖</w:t>
            </w:r>
          </w:p>
        </w:tc>
        <w:tc>
          <w:tcPr>
            <w:tcW w:w="1993" w:type="dxa"/>
            <w:gridSpan w:val="28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进步奖</w:t>
            </w:r>
          </w:p>
        </w:tc>
        <w:tc>
          <w:tcPr>
            <w:tcW w:w="1996" w:type="dxa"/>
            <w:gridSpan w:val="2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国际科学技术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省科学技术奖励（项）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省科学技术最高奖</w:t>
            </w:r>
          </w:p>
        </w:tc>
        <w:tc>
          <w:tcPr>
            <w:tcW w:w="1674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省自然科学奖</w:t>
            </w:r>
          </w:p>
        </w:tc>
        <w:tc>
          <w:tcPr>
            <w:tcW w:w="1674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省技术发明奖</w:t>
            </w:r>
          </w:p>
        </w:tc>
        <w:tc>
          <w:tcPr>
            <w:tcW w:w="1674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省科技进步奖</w:t>
            </w:r>
          </w:p>
        </w:tc>
        <w:tc>
          <w:tcPr>
            <w:tcW w:w="1674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山东省国际科学技术合作奖</w:t>
            </w:r>
          </w:p>
        </w:tc>
        <w:tc>
          <w:tcPr>
            <w:tcW w:w="1279" w:type="dxa"/>
            <w:gridSpan w:val="1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社会力量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1276" w:type="dxa"/>
            <w:gridSpan w:val="1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atLeas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市级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科技奖励（项）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37" w:hRule="exact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市级</w:t>
            </w:r>
            <w:r>
              <w:rPr>
                <w:rFonts w:hint="eastAsia" w:ascii="宋体" w:hAnsi="宋体" w:cs="宋体"/>
                <w:sz w:val="24"/>
              </w:rPr>
              <w:t>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最高奖</w:t>
            </w:r>
          </w:p>
        </w:tc>
        <w:tc>
          <w:tcPr>
            <w:tcW w:w="1995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</w:rPr>
              <w:t>级自然科学奖</w:t>
            </w:r>
          </w:p>
        </w:tc>
        <w:tc>
          <w:tcPr>
            <w:tcW w:w="1995" w:type="dxa"/>
            <w:gridSpan w:val="3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科技进步</w:t>
            </w:r>
            <w:r>
              <w:rPr>
                <w:rFonts w:hint="eastAsia" w:ascii="宋体" w:hAnsi="宋体" w:cs="宋体"/>
                <w:sz w:val="24"/>
              </w:rPr>
              <w:t>奖</w:t>
            </w:r>
          </w:p>
        </w:tc>
        <w:tc>
          <w:tcPr>
            <w:tcW w:w="1995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市级专利</w:t>
            </w:r>
            <w:r>
              <w:rPr>
                <w:rFonts w:hint="eastAsia" w:ascii="宋体" w:hAnsi="宋体" w:cs="宋体"/>
                <w:sz w:val="24"/>
              </w:rPr>
              <w:t>奖</w:t>
            </w:r>
          </w:p>
        </w:tc>
        <w:tc>
          <w:tcPr>
            <w:tcW w:w="1997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4303" w:type="dxa"/>
            <w:gridSpan w:val="4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论文（篇）</w:t>
            </w:r>
          </w:p>
        </w:tc>
        <w:tc>
          <w:tcPr>
            <w:tcW w:w="3117" w:type="dxa"/>
            <w:gridSpan w:val="4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专利（项）</w:t>
            </w:r>
          </w:p>
        </w:tc>
        <w:tc>
          <w:tcPr>
            <w:tcW w:w="2075" w:type="dxa"/>
            <w:gridSpan w:val="2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著作（篇）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SCI</w:t>
            </w:r>
          </w:p>
        </w:tc>
        <w:tc>
          <w:tcPr>
            <w:tcW w:w="127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EI</w:t>
            </w: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160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2075" w:type="dxa"/>
            <w:gridSpan w:val="2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1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临床新药证书</w:t>
            </w:r>
          </w:p>
        </w:tc>
        <w:tc>
          <w:tcPr>
            <w:tcW w:w="127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集成电路布图设计权的授权证书</w:t>
            </w: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标准</w:t>
            </w: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植物新品种</w:t>
            </w:r>
          </w:p>
        </w:tc>
        <w:tc>
          <w:tcPr>
            <w:tcW w:w="160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  <w:shd w:val="clear" w:color="auto" w:fill="FFFFFF"/>
              </w:rPr>
              <w:t>新药品</w:t>
            </w:r>
          </w:p>
        </w:tc>
        <w:tc>
          <w:tcPr>
            <w:tcW w:w="111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计算机软件著作权</w:t>
            </w:r>
          </w:p>
        </w:tc>
        <w:tc>
          <w:tcPr>
            <w:tcW w:w="9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602" w:type="dxa"/>
            <w:gridSpan w:val="23"/>
            <w:vAlign w:val="center"/>
          </w:tcPr>
          <w:p>
            <w:pPr>
              <w:jc w:val="center"/>
              <w:rPr>
                <w:rFonts w:hint="eastAsia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11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9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7" w:type="dxa"/>
            <w:gridSpan w:val="8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成果应用新增经济效益</w:t>
            </w:r>
          </w:p>
        </w:tc>
        <w:tc>
          <w:tcPr>
            <w:tcW w:w="2075" w:type="dxa"/>
            <w:gridSpan w:val="2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企业重点实验室所在企业的研发投入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28" w:type="dxa"/>
            <w:gridSpan w:val="3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营业总收入（万元）</w:t>
            </w:r>
          </w:p>
        </w:tc>
        <w:tc>
          <w:tcPr>
            <w:tcW w:w="3479" w:type="dxa"/>
            <w:gridSpan w:val="5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净利润（万元）</w:t>
            </w:r>
          </w:p>
        </w:tc>
        <w:tc>
          <w:tcPr>
            <w:tcW w:w="2075" w:type="dxa"/>
            <w:gridSpan w:val="2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28" w:type="dxa"/>
            <w:gridSpan w:val="3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79" w:type="dxa"/>
            <w:gridSpan w:val="5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</w:t>
            </w: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</w:t>
            </w: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固定人员</w:t>
            </w: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ind w:right="-82" w:rightChars="-3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流动人员</w:t>
            </w: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2" w:hRule="exact"/>
          <w:jc w:val="center"/>
        </w:trPr>
        <w:tc>
          <w:tcPr>
            <w:tcW w:w="189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实验室拥有高层次人才</w:t>
            </w:r>
          </w:p>
        </w:tc>
        <w:tc>
          <w:tcPr>
            <w:tcW w:w="108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院士</w:t>
            </w:r>
          </w:p>
        </w:tc>
        <w:tc>
          <w:tcPr>
            <w:tcW w:w="1447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千人计划</w:t>
            </w: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长江学者</w:t>
            </w:r>
          </w:p>
        </w:tc>
        <w:tc>
          <w:tcPr>
            <w:tcW w:w="126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国家杰青</w:t>
            </w: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泰山学者</w:t>
            </w:r>
          </w:p>
        </w:tc>
        <w:tc>
          <w:tcPr>
            <w:tcW w:w="126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8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7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2" w:hRule="exact"/>
          <w:jc w:val="center"/>
        </w:trPr>
        <w:tc>
          <w:tcPr>
            <w:tcW w:w="189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3年内人才引进</w:t>
            </w:r>
          </w:p>
        </w:tc>
        <w:tc>
          <w:tcPr>
            <w:tcW w:w="80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院士</w:t>
            </w:r>
          </w:p>
        </w:tc>
        <w:tc>
          <w:tcPr>
            <w:tcW w:w="94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千人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</w:t>
            </w:r>
          </w:p>
        </w:tc>
        <w:tc>
          <w:tcPr>
            <w:tcW w:w="100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学者</w:t>
            </w:r>
          </w:p>
        </w:tc>
        <w:tc>
          <w:tcPr>
            <w:tcW w:w="82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杰青</w:t>
            </w:r>
          </w:p>
        </w:tc>
        <w:tc>
          <w:tcPr>
            <w:tcW w:w="112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泰山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学者</w:t>
            </w:r>
          </w:p>
        </w:tc>
        <w:tc>
          <w:tcPr>
            <w:tcW w:w="994" w:type="dxa"/>
            <w:gridSpan w:val="17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  <w:tc>
          <w:tcPr>
            <w:tcW w:w="86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03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0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2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2094" w:type="dxa"/>
            <w:gridSpan w:val="8"/>
            <w:vAlign w:val="center"/>
          </w:tcPr>
          <w:p>
            <w:pPr>
              <w:ind w:left="-118" w:leftChars="-56" w:right="-82" w:rightChars="-3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科研用房M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664" w:type="dxa"/>
            <w:gridSpan w:val="4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50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科研仪器（万元）</w:t>
            </w:r>
          </w:p>
        </w:tc>
        <w:tc>
          <w:tcPr>
            <w:tcW w:w="2787" w:type="dxa"/>
            <w:gridSpan w:val="3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82" w:hRule="exac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主办国际学术交流会议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（次数）</w:t>
            </w:r>
          </w:p>
        </w:tc>
        <w:tc>
          <w:tcPr>
            <w:tcW w:w="135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主办国际双边讨论会议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（次数）</w:t>
            </w:r>
          </w:p>
        </w:tc>
        <w:tc>
          <w:tcPr>
            <w:tcW w:w="135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主办国内学术会议（次数）</w:t>
            </w:r>
          </w:p>
        </w:tc>
        <w:tc>
          <w:tcPr>
            <w:tcW w:w="135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参加国际学术会议（人次）</w:t>
            </w:r>
          </w:p>
        </w:tc>
        <w:tc>
          <w:tcPr>
            <w:tcW w:w="1354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参加国内学术会议（人次）</w:t>
            </w:r>
          </w:p>
        </w:tc>
        <w:tc>
          <w:tcPr>
            <w:tcW w:w="1354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来室讲学专家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（人次）</w:t>
            </w:r>
          </w:p>
        </w:tc>
        <w:tc>
          <w:tcPr>
            <w:tcW w:w="1371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派出讲学专家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6770" w:type="dxa"/>
            <w:gridSpan w:val="7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产学研协作单位</w:t>
            </w:r>
          </w:p>
        </w:tc>
        <w:tc>
          <w:tcPr>
            <w:tcW w:w="2725" w:type="dxa"/>
            <w:gridSpan w:val="3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设置开放课题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2030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科研机构（数量）</w:t>
            </w:r>
          </w:p>
        </w:tc>
        <w:tc>
          <w:tcPr>
            <w:tcW w:w="1692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高校（数量）</w:t>
            </w:r>
          </w:p>
        </w:tc>
        <w:tc>
          <w:tcPr>
            <w:tcW w:w="1694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企业（数量）</w:t>
            </w:r>
          </w:p>
        </w:tc>
        <w:tc>
          <w:tcPr>
            <w:tcW w:w="1354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0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2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4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实验室研究水平与贡献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1、实验室定位、研究方向及优势特色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2、近三年承担研究任务情况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市级以上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及其他项目，与国内外其他机构合作研究任务（企业重点实验室考评偏向于与国内外高校及科研院所产学研合作）等。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3、代表性研究成果水平及影响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可介绍2-3项标志性成果，包括奖励、论文、技术成果、关键技术及水平、行业标准制定情况等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4、对全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学科建设、经济社会发展的贡献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指实验室在产学研、开发及产业化、对行业发展和技术的提升等方面取得成绩。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实验室人才队伍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1、实验室主任与学术带头人水平与作用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2、高层次人才与研究团队培养、引进及聚集情况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3、科研队伍整体情况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实验室基础条件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1、实验室用房配套设施、科研仪器设备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2、依托单位对实验室支持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3、企业重点实验室所在企业的研发投入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管理与开放交流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规章制度健全与运行情况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2、开放课题设置及成效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3、实验室学术交流情况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4、仪器设备加入协作网及开放共享成效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5、产学研协同创新机制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相关资料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1、成果、专利、奖励、论文、专著、标准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等支撑材料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2、主要仪器设备、实验室固定人员、流动人员、学术委员会成员清单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近三年实验室引进人员名单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3、在研科研项目清单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4、成果转化材料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其他材料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 w:color="auto"/>
          <w:lang w:val="en-US" w:eastAsia="zh-CN"/>
        </w:rPr>
        <w:t xml:space="preserve"> 滨州市科技局办公室                    2018年9月12日印发  </w:t>
      </w:r>
    </w:p>
    <w:sectPr>
      <w:pgSz w:w="11906" w:h="16838"/>
      <w:pgMar w:top="2097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100" w:beforeLines="0" w:beforeAutospacing="1" w:after="100" w:afterLines="0" w:afterAutospacing="1" w:line="280" w:lineRule="atLeast"/>
      <w:ind w:left="0" w:right="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酷酷法拉利</cp:lastModifiedBy>
  <dcterms:modified xsi:type="dcterms:W3CDTF">2018-09-13T08:22:22Z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